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1"/>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1"/>
          <w:szCs w:val="21"/>
          <w:u w:val="none"/>
          <w:shd w:fill="auto" w:val="clear"/>
          <w:vertAlign w:val="baseline"/>
          <w:rtl w:val="0"/>
        </w:rPr>
        <w:t xml:space="preserve">SIGUE EL HILO</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Pues es como, hace referencia como a un tipo de como, de como de programas que nos explican la agricultura y eso y formas de culturas diferentes y cosas así del campo.</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Es por medio de comunicación, todo lo que es marketing eso y eso es lo que abarca la agricultura digital, si no me equivoco, no.</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Un bulto de yuca mandada por email.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La agricultura digital es agarrar los microchips, circuitos integrados y sembrarlos en el suelo.</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Para mí, la agricultura digital es la venta de productos agrícolas del campo por internet.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Es una bandeja de productos del campo ofrecidos por internet.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Nunca antes en la historia ha habido tantos seres humanos viviendo en el planeta Tierra, con este aumento de población la demanda mundial de alimentos es cada vez mayor. Ante esta necesidad, la agricultura digital aparece como una solución muy apropiada, consiste en integrar tecnologías avanzadas en las labores cotidianas de una finca.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La integración tecnológica en el campo tiene varias ventajas: permite controlar el tiempo real el estado de los cultivos, mejorando la producción; si se aumenta, permite controlar los efectos propios del impacto ambiental y a los agricultores les da acceso a nuevos mercados, materias primas y contacto directo con los clientes; en todo el mundo actualmente se desarrollan programas y talleres para que las generaciones jóvenes, agricultores, productores, poblaciones marginales y pequeños propietarios puedan acceder a estos entornos y dispositivos inteligentes y aprender a usarlos para que aprovechen todos sus beneficios.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A medida que avanza la tecnología, se hará cada vez más necesario acudir a estas novedosas herramientas. ¿Alguna vez se imaginaron tanta sofisticación en el campo?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1"/>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1"/>
          <w:szCs w:val="21"/>
          <w:u w:val="none"/>
          <w:shd w:fill="auto" w:val="clear"/>
          <w:vertAlign w:val="baseline"/>
          <w:rtl w:val="0"/>
        </w:rPr>
        <w:t xml:space="preserve">VLOG DE LA MINISTRA</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Un hogar conectado es más que un hogar con internet. Es un hogar al que se le abren las puertas de las oportunidades y del mundo, porque podemos acceder a información, a usar el mundo digital como herramienta para nuestras ideas de negocio, a apropiarnos de la tecnología para estar más cerca de los seres que tenemos a distancia y para adquirir conocimiento. Por eso, con hechos estamos llevando todas estas oportunidades a más colombianos de diferentes regiones del país, con el programa Hogares Conectados ya son más de 345.000 familias de bajos recursos que cuentan en su casa con internet a precios más accesibles.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Hogares Conectados está enfocado a familias en estratos uno y dos y hemos llegado a 379 municipios de 25 departamentos del país, la idea es que cada vez más colombianos hagan parte de la cultura digital y que vean en internet el mundo de posibilidades que ofrece para lograr sus metas. Por eso también los invitamos a que conozcan todas las iniciativas de apropiación que tenemos por parte del ministerio y le den un uso adecuado o productivo a internet. Con esto les queremos decir que además de llegar con conectividad, estamos potenciando una cultura digital que impulse a una mejor calidad de vida para todos los colombianos, las tecnologías de la información y las comunicaciones adquieren sentido cuando las personas potencian sus actitudes, por eso la labor es conjunta con la ciudadanía. Es con hechos y en equipo que todos aportamos a que tengamos un país con posibilidades para todos.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1"/>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1"/>
          <w:szCs w:val="21"/>
          <w:u w:val="none"/>
          <w:shd w:fill="auto" w:val="clear"/>
          <w:vertAlign w:val="baseline"/>
          <w:rtl w:val="0"/>
        </w:rPr>
        <w:t xml:space="preserve">UN TICKET PARA EL FUTURO</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Mi nombre es Marly Ocampo Hoyos, tengo 25 años y resido en Armenia Quindío, descubrí la convocatoria Un Ticket para el Futuro del ministerio a través de El Tiempo, luego accedí a los enlaces, me informé un poco más sobre el reglamento y la convocatoria y pues me postulé un poco incrédula y bueno por fortuna resulté beneficiada.</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Al descubrir que era el 90% que podría ser condenable, desde luego me generó alegría porque justo ese año tenía planes de empezar una maestría y desde luego voy a tener que financiarla con alguna entidad bancaria, pues porque desde luego la educación en Colombia siempre resulta cara, entonces es grandioso que entidades como el Ministerio de las TIC puedan beneficiar a personas que incluso quieran y desean estudiar, acceder a formación de educación superior de calidad, sin necesidad tal vez de afectar su subida financiera.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La educación mediada por las TIC o la educación que pudiera tener componentes en TIC puede ser un gran aliado para, digamos nuestras carreras profesionales, las que ya tal vez hayamos desarrollado, como en mi caso la licenciatura; participar y aprovechar ese tipo de recursos de convocatoria nos pudiera también ayudar mucho a las mujeres para ser un poco más competitivas y para disminuir y ayudar a la equidad social. Hechos que conectan.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1"/>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1"/>
          <w:szCs w:val="21"/>
          <w:u w:val="none"/>
          <w:shd w:fill="auto" w:val="clear"/>
          <w:vertAlign w:val="baseline"/>
          <w:rtl w:val="0"/>
        </w:rPr>
        <w:t xml:space="preserve">BASE DE DATOS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¿Sabías que con una App en tu teléfono puede saber si tus plantas necesitan nutrientes, más luz o menos agua? Todo lo que debes hacer es instalar un dispositivo, conectarlo al teléfono, registrar tu planta en la aplicación y así sabrás si debes regarlas, aplicar fertilizantes o cambiarlas a un lugar más fresco. A esta tecnología se le conoce como Internet de las Cosas.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Además del dispositivo inteligente para plantas, ya son muchos los que vienen con sensores integrados. Vamos a ver cómo funciona: este, por ejemplo, cada 15 minutos mide niveles de luz, temperatura ambiente, fertilizantes y humedad del suelo, la información que recogen los sensores va por Bluetooth al teléfono que a su vez envía información a la nube del fabricante.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La Nube no es más que un gran conjunto de servidores conectados por internet que con programas de Inteligencia Artificial, estudia y elabora reportes de sus análisis, esos reportes llegan en tiempo real al teléfono que notificará cada vez que alguna de las plantas requiera cuidado. Ahora veamos otro ejemplo: si un paciente clínico sufre un paro cardíaco súbito, gracias a un sistema de monitoreo la nube en tiempo real se dará cuenta y enviará la alerta junto a un reporte a las enfermeras y médicos especialistas para atender la urgencia con preparación y sin pérdidas de tiempo.</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El Internet de las Cosas se aplica en otros campos de la vida, con tu reloj inteligente puede saber tu estado de salud, en tu casa controlar el aire acondicionado, en tu cocina controlar el horno y en donde te encuentres que tu carro halla la ruta más cercana. Las máquinas inteligentes llegaron para quedarse, cada vez más dispositivos estarán vinculados a la nube y no será sólo en nuestro hogar que estaremos conectados.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¿Te imaginas una ciudad con canecas que avisen cuando estén llenas, puentes que reporten si tienen daños o parqueaderos que muestren los espacios libres? Bienvenidos a la Cuarta Revolución Industrial.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1"/>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1"/>
          <w:szCs w:val="21"/>
          <w:u w:val="none"/>
          <w:shd w:fill="auto" w:val="clear"/>
          <w:vertAlign w:val="baseline"/>
          <w:rtl w:val="0"/>
        </w:rPr>
        <w:t xml:space="preserve">HÉROES CONECTADOS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Yo soy Adolfo Sanjuanelo, soy el director audiovisual de Video Box, estamos en la plaza Alfonso López de Valledupar, que es la sede de nuestra productora.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En este valle hay tantas historias por contar, por eso nosotros decidimos crear Video box para que fuera una ventana y además fuera la forma de amplificar las voces de muchas minorías que tienen mucho por decir y pues para eso nacimos nosotros.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Nosotros queríamos amplificar la voz de la comunidad LGBTI y aquí se dio la posibilidad de hacerlo, entonces nos presentamos a Abre cámara, por fortuna cuando vimos nuestro nombre ahí, dijimos es la oportunidad de hacerlo, entonces empezamos todo el proceso de logística, ya teníamos unos recursos, dijimos ¡Wow! 56 millones de pesos, eso es justo lo que necesitamos para hacerlo posible. Y ahí nació nuestro documental “Vuelos de Mariposas Tras Rejas de Color Rosa” que hoy nos llena de mucho orgullo.</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Es la historia de nueve mujeres transexuales que están privadas de la libertad, esos hombres que realmente por dentro llevan una mujer y tienen que gritar lo que son, pues encontraron en la cárcel ese espacio donde supuestamente iban a perder la libertad y la encontraron, encontraron la libertad para hacerse mujeres, para ser quienes realmente habían querido ser siempre.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Uno en la cárcel también se descubre nuevamente. ¿Quién soy yo para sentirme mal de mí mismo? Si me siento orgulloso de lo que soy.</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A pesar de que hemos hecho muchos documentales, esta es como la joya de la corona para nosotros. Y agradecerles a todas las personas que lo hicieron posible, todas las personas que participaron en él y por supuesto a Abre Cámara y al MinTIC, porque sin estos recursos definitivamente estaríamos donde empezamos en ceros.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Así que no esperes más, cuando veas esa convocatoria preséntate, seguramente el próximo ganador vas a ser tú.</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1"/>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1"/>
          <w:szCs w:val="21"/>
          <w:u w:val="none"/>
          <w:shd w:fill="auto" w:val="clear"/>
          <w:vertAlign w:val="baseline"/>
          <w:rtl w:val="0"/>
        </w:rPr>
        <w:t xml:space="preserve">HECHOS TIC</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Las iniciativas del Ministerio de Tecnologías de la Información y las Comunicaciones para la Industria Audiovisual han sido un bastión importante de la generación de empleo y nuevas propuestas creativas.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Con eso logramos generar más de 9 mil empleos que se obtuvieron a propósito de una fuente alternativa laboral durante el 2021 en materia audiovisual. Este es uno de los logros que hemos compartido hoy con todos los asistentes a la jornada inicial de Andina Link, uno de los encuentros de telecomunicaciones más importantes de América Latina.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Nos vamos felices porque están respaldando la televisión pública, porque goza, goza de muy buen momento lo que tiene que ver con el futuro de la televisión pública en Colombia.</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EL papel de todo ese equipo de trabajo de MinTIC es fundamental, porque no solamente nos acompañan en el día a día, sino que también nos acompañan en la toma de grandes decisiones para la televisión pública, que la televisión pública emociona.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Por eso es tan importante la inversión que hace el ministerio no solamente en los medios públicos, sino en todas las convocatorias que le apuntan a diferentes grupos etarios o poblacionales desde mayores de sesenta años, a los grupos étnicos, a los nuevos realizadores, a los jóvenes nuevos creadores que comienzan su carrera en el mundo audiovisual.</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De igual forma, nuestras iniciativas han entregado desde el 2020 a la fecha cerca de 88 mil millones de pesos para la producción de 1500 proyectos audiovisuales en todo el país.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Colombia se convirtió en uno de los países pioneros en la región en contar con un marco ético para la Inteligencia Artificial, especialmente al acoger de manera temprana las recomendaciones de ética para el sector público y privado presentados por la Organización de las Naciones Unidas para la Educación UNESCO. El documento presenta una serie de recomendaciones a las entidades públicas para abordar tanto la formulación como la gestión de los proyectos que incluyan el uso de Inteligencia Artificial, reuniendo prácticas internacionales especialmente.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Esto sugiere la aplicación de principios éticos como transparencia, explicación, privacidad, control humano de las decisiones, seguridad responsabilidad, no discriminación, inclusión, prevalencia de derechos de niños, niñas y adolescentes y beneficios sociales. Estamos dejando implementadas políticas que responden hoy a la realidad del mundo.</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1"/>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1"/>
          <w:szCs w:val="21"/>
          <w:u w:val="none"/>
          <w:shd w:fill="auto" w:val="clear"/>
          <w:vertAlign w:val="baseline"/>
          <w:rtl w:val="0"/>
        </w:rPr>
        <w:t xml:space="preserve">ME GUSTA</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Durante el año 2021 fuimos beneficiarios del programa Llegamos con TIC en nuestro colegio. ¿Por qué es muy importante este programa? Porque genera valor agregado, no solamente al estudiante que recibe cursos, sino también a sus familias con quién se replica todo el conocimiento</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En el municipio contamos con la Zona Digital Urbana, la cual está ubicada en el Parque Simón Bolívar, parque central del municipio, quería contarles que esta zona ha sido de gran utilidad para mis hijos y para mí misma, ya que nos ha servido para el desarrollo de los trabajos académicos.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Agradecer a Por TIC Mujer la oportunidad que nos han brindado, de que mi hija, primero que todo puede ingresar a la institución donde está en este momento, que es señal sistemas y por la oportunidad que le dieron para ingresar a estos talleres.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Fui estudiante certificada de Misión TIC 2021 y la verdad me siento muy feliz por haber podido reforzar mis estudios con un programa tan importante como este.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Pude conocer el programa En TIC Confío </w:t>
      </w: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 en internet podemos encontrar muchas cosas como buenas, o como malas, entonces tenemos que aprender a diferenciar lo que es bueno para nosotros y lo que es malo para nosotros.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Me siento muy feliz porque he podido reforzar mis estudios con este programa tan importante y con tantas facilidades.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1"/>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1"/>
          <w:szCs w:val="21"/>
          <w:u w:val="none"/>
          <w:shd w:fill="auto" w:val="clear"/>
          <w:vertAlign w:val="baseline"/>
          <w:rtl w:val="0"/>
        </w:rPr>
        <w:t xml:space="preserve">VENDE EN LÍNEA</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Bueno la gente cree que hacer empanadas es muy fácil, de hecho, nosotros también creíamos que era fácil hacer empanadas, pero hacer empanadas tiene su ciencia.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Nosotros hacemos más que empanadas, transformamos negocios y personas fabricando pasabocas gourmet y saludables que cuiden a nuestros clientes.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Como empresarios estamos muy agradecidos con todas las iniciativas, puntualmente la de Mi Tienda Virtual nos ayudó muchísimo durante pandemia, a nosotros nos tocó reinventarnos completamente. Llegó Tienda Virtual y a nosotros nos cambió todo el panorama de los pedidos para nuestros clientes, ¿por qué? porque en un solo clic recibíamos el pago de nuestros clientes, recibíamos el pedido a nuestros clientes detallado, específico.</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Para un cliente ver una tienda virtual tan bien conformada, tan bien detallada, tan práctica, hace generar confianza; les recomiendo que se unan a este programa, porque les digo, les garantizo van a ver resultados al siguiente día que inauguren su tienda virtual, sus clientes se lo van a agradecer, se los recomiendo muchísimo y les deseo mucha suerte en la implementación.</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¡Muchachos! ¿vamos a cumplir la meta de hoy? ¡Sí señora! ¿y cómo lo vamos a hacer? ¡Con mucho amor!</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sectPr>
      <w:pgSz w:h="16838" w:w="11906" w:orient="portrait"/>
      <w:pgMar w:bottom="1417" w:top="1417" w:left="1334" w:right="133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sinformato">
    <w:name w:val="Plain Text"/>
    <w:basedOn w:val="Normal"/>
    <w:link w:val="TextosinformatoCar"/>
    <w:uiPriority w:val="99"/>
    <w:unhideWhenUsed w:val="1"/>
    <w:rsid w:val="00015064"/>
    <w:rPr>
      <w:rFonts w:ascii="Consolas" w:cs="Consolas" w:hAnsi="Consolas"/>
      <w:sz w:val="21"/>
      <w:szCs w:val="21"/>
    </w:rPr>
  </w:style>
  <w:style w:type="character" w:styleId="TextosinformatoCar" w:customStyle="1">
    <w:name w:val="Texto sin formato Car"/>
    <w:basedOn w:val="Fuentedeprrafopredeter"/>
    <w:link w:val="Textosinformato"/>
    <w:uiPriority w:val="99"/>
    <w:rsid w:val="00015064"/>
    <w:rPr>
      <w:rFonts w:ascii="Consolas" w:cs="Consolas" w:hAnsi="Consolas"/>
      <w:sz w:val="21"/>
      <w:szCs w:val="2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66R995Z8x3XT+3hOqvVGBBbXUg==">AMUW2mXns32TXsy9uzSlWTRN2KZEFcSwTodZnZKdzkTabd3J146cglDIvVkDI5610tq+1ccD6TZ5GxYEAjxTWlzw2mRXsrCuzZxxUanmZ+84Kpn1G7yBpEE=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2022-03-14T18:07:00Z</dcterms:created>
  <dc:creator>Microsoft Office User</dc:creator>
</cp:coreProperties>
</file>