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FF3437" w:rsidRPr="00D64283" w14:paraId="4DDF7DD5"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04AD78" w14:textId="77777777" w:rsidR="0026513E" w:rsidRPr="00D64283" w:rsidRDefault="00795C6B" w:rsidP="002264B8">
            <w:pPr>
              <w:pStyle w:val="Ttulo2"/>
              <w:ind w:right="72"/>
              <w:jc w:val="left"/>
              <w:rPr>
                <w:rFonts w:ascii="Arial Narrow" w:hAnsi="Arial Narrow" w:cs="Arial"/>
                <w:bCs/>
                <w:sz w:val="22"/>
                <w:szCs w:val="22"/>
              </w:rPr>
            </w:pPr>
            <w:r w:rsidRPr="00D64283">
              <w:rPr>
                <w:rFonts w:ascii="Arial Narrow" w:hAnsi="Arial Narrow" w:cs="Arial"/>
                <w:sz w:val="22"/>
                <w:szCs w:val="22"/>
                <w:lang w:val="es-CO"/>
              </w:rPr>
              <w:t>Entidad</w:t>
            </w:r>
            <w:r w:rsidR="00086B16" w:rsidRPr="00D64283">
              <w:rPr>
                <w:rFonts w:ascii="Arial Narrow" w:hAnsi="Arial Narrow" w:cs="Arial"/>
                <w:sz w:val="22"/>
                <w:szCs w:val="22"/>
                <w:lang w:val="es-CO"/>
              </w:rPr>
              <w:t xml:space="preserve"> </w:t>
            </w:r>
            <w:r w:rsidRPr="00D64283">
              <w:rPr>
                <w:rFonts w:ascii="Arial Narrow" w:hAnsi="Arial Narrow" w:cs="Arial"/>
                <w:sz w:val="22"/>
                <w:szCs w:val="22"/>
                <w:lang w:val="es-CO"/>
              </w:rPr>
              <w:t>originadora</w:t>
            </w:r>
            <w:r w:rsidR="00293F29" w:rsidRPr="00D64283">
              <w:rPr>
                <w:rFonts w:ascii="Arial Narrow" w:hAnsi="Arial Narrow" w:cs="Arial"/>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52E907C3" w14:textId="51D16F8A" w:rsidR="0026513E" w:rsidRPr="00D64283" w:rsidRDefault="00674766" w:rsidP="00795C6B">
            <w:pPr>
              <w:pStyle w:val="Ttulo2"/>
              <w:ind w:left="72" w:right="72"/>
              <w:jc w:val="left"/>
              <w:rPr>
                <w:rFonts w:ascii="Arial Narrow" w:hAnsi="Arial Narrow" w:cs="Arial"/>
                <w:b w:val="0"/>
                <w:iCs/>
                <w:sz w:val="22"/>
                <w:szCs w:val="22"/>
              </w:rPr>
            </w:pPr>
            <w:r w:rsidRPr="00D64283">
              <w:rPr>
                <w:rFonts w:ascii="Arial Narrow" w:hAnsi="Arial Narrow" w:cs="Arial"/>
                <w:b w:val="0"/>
                <w:iCs/>
                <w:sz w:val="22"/>
                <w:szCs w:val="22"/>
              </w:rPr>
              <w:t>Ministerio de Tecnologías de la Información y las Comunicaciones</w:t>
            </w:r>
            <w:r w:rsidR="00FB4BAB" w:rsidRPr="00D64283">
              <w:rPr>
                <w:rFonts w:ascii="Arial Narrow" w:hAnsi="Arial Narrow" w:cs="Arial"/>
                <w:b w:val="0"/>
                <w:iCs/>
                <w:sz w:val="22"/>
                <w:szCs w:val="22"/>
              </w:rPr>
              <w:t>.</w:t>
            </w:r>
          </w:p>
        </w:tc>
      </w:tr>
      <w:tr w:rsidR="00FF3437" w:rsidRPr="00D64283" w14:paraId="3ABE694D"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756C8B8" w14:textId="77777777" w:rsidR="00C47F73" w:rsidRPr="00D64283" w:rsidRDefault="0026513E" w:rsidP="002264B8">
            <w:pPr>
              <w:pStyle w:val="Ttulo2"/>
              <w:ind w:right="72"/>
              <w:jc w:val="left"/>
              <w:rPr>
                <w:rFonts w:ascii="Arial Narrow" w:hAnsi="Arial Narrow" w:cs="Arial"/>
                <w:bCs/>
                <w:sz w:val="22"/>
                <w:szCs w:val="22"/>
              </w:rPr>
            </w:pPr>
            <w:r w:rsidRPr="00D64283">
              <w:rPr>
                <w:rFonts w:ascii="Arial Narrow" w:hAnsi="Arial Narrow" w:cs="Arial"/>
                <w:bCs/>
                <w:sz w:val="22"/>
                <w:szCs w:val="22"/>
              </w:rPr>
              <w:t>Fecha</w:t>
            </w:r>
            <w:r w:rsidR="00BB545F" w:rsidRPr="00D64283">
              <w:rPr>
                <w:rFonts w:ascii="Arial Narrow" w:hAnsi="Arial Narrow" w:cs="Arial"/>
                <w:bCs/>
                <w:sz w:val="22"/>
                <w:szCs w:val="22"/>
              </w:rPr>
              <w:t xml:space="preserve"> (</w:t>
            </w:r>
            <w:proofErr w:type="spellStart"/>
            <w:r w:rsidR="00BB545F" w:rsidRPr="00D64283">
              <w:rPr>
                <w:rFonts w:ascii="Arial Narrow" w:hAnsi="Arial Narrow" w:cs="Arial"/>
                <w:bCs/>
                <w:sz w:val="22"/>
                <w:szCs w:val="22"/>
              </w:rPr>
              <w:t>dd</w:t>
            </w:r>
            <w:proofErr w:type="spellEnd"/>
            <w:r w:rsidR="00BB545F" w:rsidRPr="00D64283">
              <w:rPr>
                <w:rFonts w:ascii="Arial Narrow" w:hAnsi="Arial Narrow" w:cs="Arial"/>
                <w:bCs/>
                <w:sz w:val="22"/>
                <w:szCs w:val="22"/>
              </w:rPr>
              <w:t>/mm/</w:t>
            </w:r>
            <w:proofErr w:type="spellStart"/>
            <w:r w:rsidR="00BB545F" w:rsidRPr="00D64283">
              <w:rPr>
                <w:rFonts w:ascii="Arial Narrow" w:hAnsi="Arial Narrow" w:cs="Arial"/>
                <w:bCs/>
                <w:sz w:val="22"/>
                <w:szCs w:val="22"/>
              </w:rPr>
              <w:t>aa</w:t>
            </w:r>
            <w:proofErr w:type="spellEnd"/>
            <w:r w:rsidR="00BB545F" w:rsidRPr="00D64283">
              <w:rPr>
                <w:rFonts w:ascii="Arial Narrow" w:hAnsi="Arial Narrow" w:cs="Arial"/>
                <w:bCs/>
                <w:sz w:val="22"/>
                <w:szCs w:val="22"/>
              </w:rPr>
              <w:t>)</w:t>
            </w:r>
            <w:r w:rsidR="00293F29" w:rsidRPr="00D64283">
              <w:rPr>
                <w:rFonts w:ascii="Arial Narrow" w:hAnsi="Arial Narrow"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60FF2573" w14:textId="54E31674" w:rsidR="00C47F73" w:rsidRPr="00D64283" w:rsidRDefault="00C02FA9" w:rsidP="005F30C3">
            <w:pPr>
              <w:pStyle w:val="Ttulo2"/>
              <w:ind w:left="72" w:right="72"/>
              <w:jc w:val="left"/>
              <w:rPr>
                <w:rFonts w:ascii="Arial Narrow" w:hAnsi="Arial Narrow" w:cs="Arial"/>
                <w:b w:val="0"/>
                <w:iCs/>
                <w:sz w:val="22"/>
                <w:szCs w:val="22"/>
              </w:rPr>
            </w:pPr>
            <w:r>
              <w:rPr>
                <w:rFonts w:ascii="Arial Narrow" w:hAnsi="Arial Narrow" w:cs="Arial"/>
                <w:b w:val="0"/>
                <w:iCs/>
                <w:sz w:val="22"/>
                <w:szCs w:val="22"/>
              </w:rPr>
              <w:t>XX</w:t>
            </w:r>
            <w:r w:rsidR="005B7452" w:rsidRPr="00D64283">
              <w:rPr>
                <w:rFonts w:ascii="Arial Narrow" w:hAnsi="Arial Narrow" w:cs="Arial"/>
                <w:b w:val="0"/>
                <w:iCs/>
                <w:sz w:val="22"/>
                <w:szCs w:val="22"/>
              </w:rPr>
              <w:t xml:space="preserve"> </w:t>
            </w:r>
            <w:r w:rsidR="00D7460D" w:rsidRPr="00D64283">
              <w:rPr>
                <w:rFonts w:ascii="Arial Narrow" w:hAnsi="Arial Narrow" w:cs="Arial"/>
                <w:b w:val="0"/>
                <w:iCs/>
                <w:sz w:val="22"/>
                <w:szCs w:val="22"/>
              </w:rPr>
              <w:t xml:space="preserve">de </w:t>
            </w:r>
            <w:r w:rsidR="002A156F">
              <w:rPr>
                <w:rFonts w:ascii="Arial Narrow" w:hAnsi="Arial Narrow" w:cs="Arial"/>
                <w:b w:val="0"/>
                <w:iCs/>
                <w:sz w:val="22"/>
                <w:szCs w:val="22"/>
              </w:rPr>
              <w:t xml:space="preserve">junio </w:t>
            </w:r>
            <w:r w:rsidR="00472E16" w:rsidRPr="00D64283">
              <w:rPr>
                <w:rFonts w:ascii="Arial Narrow" w:hAnsi="Arial Narrow" w:cs="Arial"/>
                <w:b w:val="0"/>
                <w:iCs/>
                <w:sz w:val="22"/>
                <w:szCs w:val="22"/>
              </w:rPr>
              <w:t>de 202</w:t>
            </w:r>
            <w:r w:rsidR="00FB4BAB" w:rsidRPr="00D64283">
              <w:rPr>
                <w:rFonts w:ascii="Arial Narrow" w:hAnsi="Arial Narrow" w:cs="Arial"/>
                <w:b w:val="0"/>
                <w:iCs/>
                <w:sz w:val="22"/>
                <w:szCs w:val="22"/>
              </w:rPr>
              <w:t>2</w:t>
            </w:r>
            <w:r w:rsidR="00060B92" w:rsidRPr="00D64283">
              <w:rPr>
                <w:rFonts w:ascii="Arial Narrow" w:hAnsi="Arial Narrow" w:cs="Arial"/>
                <w:b w:val="0"/>
                <w:iCs/>
                <w:sz w:val="22"/>
                <w:szCs w:val="22"/>
              </w:rPr>
              <w:t>.</w:t>
            </w:r>
          </w:p>
        </w:tc>
      </w:tr>
      <w:tr w:rsidR="00FF3437" w:rsidRPr="00D64283" w14:paraId="2BAE3F5D"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0453613" w14:textId="77777777" w:rsidR="0059316B" w:rsidRPr="00D64283" w:rsidRDefault="00A55DB6" w:rsidP="002264B8">
            <w:pPr>
              <w:pStyle w:val="Ttulo2"/>
              <w:ind w:right="72"/>
              <w:jc w:val="left"/>
              <w:rPr>
                <w:rFonts w:ascii="Arial Narrow" w:hAnsi="Arial Narrow" w:cs="Arial"/>
                <w:b w:val="0"/>
                <w:i/>
                <w:sz w:val="22"/>
                <w:szCs w:val="22"/>
              </w:rPr>
            </w:pPr>
            <w:r w:rsidRPr="00D64283">
              <w:rPr>
                <w:rFonts w:ascii="Arial Narrow" w:hAnsi="Arial Narrow" w:cs="Arial"/>
                <w:bCs/>
                <w:sz w:val="22"/>
                <w:szCs w:val="22"/>
              </w:rPr>
              <w:t xml:space="preserve">Proyecto de </w:t>
            </w:r>
            <w:r w:rsidR="00587695" w:rsidRPr="00D64283">
              <w:rPr>
                <w:rFonts w:ascii="Arial Narrow" w:hAnsi="Arial Narrow" w:cs="Arial"/>
                <w:bCs/>
                <w:sz w:val="22"/>
                <w:szCs w:val="22"/>
              </w:rPr>
              <w:t>D</w:t>
            </w:r>
            <w:r w:rsidRPr="00D64283">
              <w:rPr>
                <w:rFonts w:ascii="Arial Narrow" w:hAnsi="Arial Narrow" w:cs="Arial"/>
                <w:bCs/>
                <w:sz w:val="22"/>
                <w:szCs w:val="22"/>
              </w:rPr>
              <w:t>ecreto</w:t>
            </w:r>
            <w:r w:rsidR="00795C6B" w:rsidRPr="00D64283">
              <w:rPr>
                <w:rFonts w:ascii="Arial Narrow" w:hAnsi="Arial Narrow" w:cs="Arial"/>
                <w:bCs/>
                <w:sz w:val="22"/>
                <w:szCs w:val="22"/>
              </w:rPr>
              <w:t>/Resolución</w:t>
            </w:r>
            <w:r w:rsidR="00293F29" w:rsidRPr="00D64283">
              <w:rPr>
                <w:rFonts w:ascii="Arial Narrow" w:hAnsi="Arial Narrow"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484831C3" w14:textId="52881F1D" w:rsidR="00752F1A" w:rsidRPr="00D64283" w:rsidRDefault="00B81B56" w:rsidP="00804E9C">
            <w:pPr>
              <w:rPr>
                <w:rFonts w:ascii="Arial Narrow" w:hAnsi="Arial Narrow"/>
                <w:i/>
                <w:iCs/>
                <w:sz w:val="22"/>
                <w:szCs w:val="22"/>
              </w:rPr>
            </w:pPr>
            <w:r w:rsidRPr="00D64283">
              <w:rPr>
                <w:rFonts w:ascii="Arial Narrow" w:hAnsi="Arial Narrow"/>
                <w:i/>
                <w:iCs/>
                <w:sz w:val="22"/>
                <w:szCs w:val="22"/>
              </w:rPr>
              <w:t xml:space="preserve">Resolución </w:t>
            </w:r>
            <w:r w:rsidR="00A01B1D" w:rsidRPr="00A01B1D">
              <w:rPr>
                <w:rFonts w:ascii="Arial Narrow" w:hAnsi="Arial Narrow"/>
                <w:i/>
                <w:iCs/>
                <w:sz w:val="22"/>
                <w:szCs w:val="22"/>
              </w:rPr>
              <w:t>“Por la cual se define el listado de treinta (30) direcciones de Internet (URL) de navegación gratuita por parte de usuarios de telefonía móvil en la modalidad pospago, durante la vigencia de estados de excepción y emergencias sanitarias”.</w:t>
            </w:r>
          </w:p>
        </w:tc>
      </w:tr>
      <w:tr w:rsidR="00FF3437" w:rsidRPr="00D64283" w14:paraId="5F829594" w14:textId="77777777" w:rsidTr="6E80773C">
        <w:trPr>
          <w:trHeight w:val="674"/>
        </w:trPr>
        <w:tc>
          <w:tcPr>
            <w:tcW w:w="10774" w:type="dxa"/>
            <w:gridSpan w:val="3"/>
            <w:tcBorders>
              <w:top w:val="single" w:sz="4" w:space="0" w:color="auto"/>
            </w:tcBorders>
            <w:shd w:val="clear" w:color="auto" w:fill="FFFFFF" w:themeFill="background1"/>
            <w:vAlign w:val="center"/>
          </w:tcPr>
          <w:p w14:paraId="672A6659" w14:textId="77777777" w:rsidR="006315B4" w:rsidRPr="00D64283" w:rsidRDefault="006315B4" w:rsidP="0075705D">
            <w:pPr>
              <w:autoSpaceDE w:val="0"/>
              <w:autoSpaceDN w:val="0"/>
              <w:adjustRightInd w:val="0"/>
              <w:jc w:val="both"/>
              <w:rPr>
                <w:rFonts w:ascii="Arial Narrow" w:eastAsia="Calibri" w:hAnsi="Arial Narrow" w:cs="Arial"/>
                <w:sz w:val="22"/>
                <w:szCs w:val="22"/>
                <w:lang w:val="es-CO" w:eastAsia="en-US"/>
              </w:rPr>
            </w:pPr>
          </w:p>
          <w:p w14:paraId="69EC224E" w14:textId="77777777" w:rsidR="0095690D" w:rsidRPr="00D64283" w:rsidRDefault="0095690D" w:rsidP="00F25909">
            <w:pPr>
              <w:numPr>
                <w:ilvl w:val="0"/>
                <w:numId w:val="1"/>
              </w:numPr>
              <w:ind w:left="494"/>
              <w:rPr>
                <w:rFonts w:ascii="Arial Narrow" w:hAnsi="Arial Narrow" w:cs="Arial"/>
                <w:b/>
                <w:sz w:val="22"/>
                <w:szCs w:val="22"/>
                <w:lang w:val="es-CO"/>
              </w:rPr>
            </w:pPr>
            <w:r w:rsidRPr="00D64283">
              <w:rPr>
                <w:rFonts w:ascii="Arial Narrow" w:hAnsi="Arial Narrow" w:cs="Arial"/>
                <w:b/>
                <w:sz w:val="22"/>
                <w:szCs w:val="22"/>
                <w:lang w:val="es-CO"/>
              </w:rPr>
              <w:t>ANTECEDENTES Y RAZONES DE OPORTUNIDAD Y CONVENIENCIA QUE JUSTIFICAN SU EXPEDICIÓN.</w:t>
            </w:r>
          </w:p>
          <w:p w14:paraId="0A37501D" w14:textId="77777777" w:rsidR="00F92F70" w:rsidRPr="00D64283" w:rsidRDefault="00F92F70" w:rsidP="0051122B">
            <w:pPr>
              <w:ind w:left="134"/>
              <w:rPr>
                <w:rFonts w:ascii="Arial Narrow" w:hAnsi="Arial Narrow" w:cs="Arial"/>
                <w:bCs/>
                <w:sz w:val="22"/>
                <w:szCs w:val="22"/>
                <w:lang w:val="es-CO"/>
              </w:rPr>
            </w:pPr>
          </w:p>
          <w:p w14:paraId="7F3368CC" w14:textId="04233F74" w:rsidR="00EF10B0" w:rsidRPr="00D64283" w:rsidRDefault="00EF10B0" w:rsidP="0051122B">
            <w:pPr>
              <w:shd w:val="clear" w:color="auto" w:fill="FFFFFF"/>
              <w:jc w:val="both"/>
              <w:rPr>
                <w:rFonts w:ascii="Arial Narrow" w:hAnsi="Arial Narrow" w:cs="Arial"/>
                <w:sz w:val="22"/>
                <w:szCs w:val="22"/>
                <w:lang w:eastAsia="es-CO"/>
              </w:rPr>
            </w:pPr>
            <w:r w:rsidRPr="00D64283">
              <w:rPr>
                <w:rFonts w:ascii="Arial Narrow" w:hAnsi="Arial Narrow" w:cs="Arial"/>
                <w:sz w:val="22"/>
                <w:szCs w:val="22"/>
                <w:lang w:eastAsia="es-CO"/>
              </w:rPr>
              <w:t>A través de la Ley 2108 de 2021, denominada “</w:t>
            </w:r>
            <w:r w:rsidRPr="00D64283">
              <w:rPr>
                <w:rFonts w:ascii="Arial Narrow" w:hAnsi="Arial Narrow" w:cs="Arial"/>
                <w:bCs/>
                <w:i/>
                <w:color w:val="333333"/>
                <w:sz w:val="22"/>
                <w:szCs w:val="22"/>
                <w:shd w:val="clear" w:color="auto" w:fill="FFFFFF"/>
              </w:rPr>
              <w:t xml:space="preserve">Ley de Internet como Servicio Público Esencial y Universal" o "Por medio de la cual se modifica la </w:t>
            </w:r>
            <w:r w:rsidR="00FF78B1" w:rsidRPr="00D64283">
              <w:rPr>
                <w:rFonts w:ascii="Arial Narrow" w:hAnsi="Arial Narrow" w:cs="Arial"/>
                <w:bCs/>
                <w:i/>
                <w:color w:val="333333"/>
                <w:sz w:val="22"/>
                <w:szCs w:val="22"/>
                <w:shd w:val="clear" w:color="auto" w:fill="FFFFFF"/>
              </w:rPr>
              <w:t>L</w:t>
            </w:r>
            <w:r w:rsidRPr="00D64283">
              <w:rPr>
                <w:rFonts w:ascii="Arial Narrow" w:hAnsi="Arial Narrow" w:cs="Arial"/>
                <w:bCs/>
                <w:i/>
                <w:color w:val="333333"/>
                <w:sz w:val="22"/>
                <w:szCs w:val="22"/>
                <w:shd w:val="clear" w:color="auto" w:fill="FFFFFF"/>
              </w:rPr>
              <w:t>ey 1341 de 2009 y se dictan otras disposiciones</w:t>
            </w:r>
            <w:r w:rsidRPr="00D64283">
              <w:rPr>
                <w:rFonts w:ascii="Arial Narrow" w:hAnsi="Arial Narrow" w:cs="Arial"/>
                <w:sz w:val="22"/>
                <w:szCs w:val="22"/>
                <w:lang w:eastAsia="es-CO"/>
              </w:rPr>
              <w:t xml:space="preserve">”, el Legislador estableció el acceso a Internet como un servicio público de telecomunicaciones de carácter esencial, </w:t>
            </w:r>
            <w:r w:rsidRPr="00D64283">
              <w:rPr>
                <w:rFonts w:ascii="Arial Narrow" w:hAnsi="Arial Narrow" w:cs="Arial"/>
                <w:i/>
                <w:sz w:val="22"/>
                <w:szCs w:val="22"/>
                <w:lang w:eastAsia="es-CO"/>
              </w:rPr>
              <w:t>con el fin de propender por la universalidad para garantizar y asegurar las prestación del servicio de manera eficiente, continua y permanente, permitiendo la conectividad de todos los habitantes del territorio nacional, en especial de la población que, en razón a su condición social o étnica se encuentren en situación de vulnerabilidad o en zonas rurales y apartadas</w:t>
            </w:r>
            <w:r w:rsidRPr="00D64283">
              <w:rPr>
                <w:rFonts w:ascii="Arial Narrow" w:hAnsi="Arial Narrow" w:cs="Arial"/>
                <w:sz w:val="22"/>
                <w:szCs w:val="22"/>
                <w:lang w:eastAsia="es-CO"/>
              </w:rPr>
              <w:t>.</w:t>
            </w:r>
          </w:p>
          <w:p w14:paraId="724865B3" w14:textId="77777777" w:rsidR="00EF10B0" w:rsidRPr="00D64283" w:rsidRDefault="00EF10B0" w:rsidP="0051122B">
            <w:pPr>
              <w:shd w:val="clear" w:color="auto" w:fill="FFFFFF"/>
              <w:jc w:val="both"/>
              <w:rPr>
                <w:rFonts w:ascii="Arial Narrow" w:hAnsi="Arial Narrow" w:cs="Arial"/>
                <w:sz w:val="22"/>
                <w:szCs w:val="22"/>
                <w:lang w:eastAsia="es-CO"/>
              </w:rPr>
            </w:pPr>
          </w:p>
          <w:p w14:paraId="41A158E2" w14:textId="19ADC00B" w:rsidR="00B76E24" w:rsidRPr="00D64283" w:rsidRDefault="00EF10B0" w:rsidP="0051122B">
            <w:pPr>
              <w:pStyle w:val="Listavistosa-nfasis11"/>
              <w:spacing w:after="0" w:line="240" w:lineRule="auto"/>
              <w:ind w:left="0"/>
              <w:jc w:val="both"/>
              <w:rPr>
                <w:rFonts w:ascii="Arial Narrow" w:hAnsi="Arial Narrow" w:cs="Arial"/>
              </w:rPr>
            </w:pPr>
            <w:r w:rsidRPr="00D64283">
              <w:rPr>
                <w:rFonts w:ascii="Arial Narrow" w:hAnsi="Arial Narrow" w:cs="Arial"/>
              </w:rPr>
              <w:t>En particular,</w:t>
            </w:r>
            <w:r w:rsidR="006C41BD" w:rsidRPr="00D64283">
              <w:rPr>
                <w:rFonts w:ascii="Arial Narrow" w:hAnsi="Arial Narrow" w:cs="Arial"/>
              </w:rPr>
              <w:t xml:space="preserve"> </w:t>
            </w:r>
            <w:r w:rsidR="00A229D6" w:rsidRPr="00D64283">
              <w:rPr>
                <w:rFonts w:ascii="Arial Narrow" w:hAnsi="Arial Narrow" w:cs="Arial"/>
              </w:rPr>
              <w:t xml:space="preserve">el artículo 5 de la Ley 2108 de 2021 adicionó </w:t>
            </w:r>
            <w:r w:rsidR="00D11CD2" w:rsidRPr="00D64283">
              <w:rPr>
                <w:rFonts w:ascii="Arial Narrow" w:hAnsi="Arial Narrow" w:cs="Arial"/>
              </w:rPr>
              <w:t>e</w:t>
            </w:r>
            <w:r w:rsidR="00B76E24" w:rsidRPr="00D64283">
              <w:rPr>
                <w:rFonts w:ascii="Arial Narrow" w:hAnsi="Arial Narrow" w:cs="Arial"/>
              </w:rPr>
              <w:t xml:space="preserve">l parágrafo 4 </w:t>
            </w:r>
            <w:r w:rsidR="00A229D6" w:rsidRPr="00D64283">
              <w:rPr>
                <w:rFonts w:ascii="Arial Narrow" w:hAnsi="Arial Narrow" w:cs="Arial"/>
              </w:rPr>
              <w:t>al</w:t>
            </w:r>
            <w:r w:rsidR="00B76E24" w:rsidRPr="00D64283">
              <w:rPr>
                <w:rFonts w:ascii="Arial Narrow" w:hAnsi="Arial Narrow" w:cs="Arial"/>
              </w:rPr>
              <w:t xml:space="preserve"> artículo 8 de la Ley 1341 de 2009, </w:t>
            </w:r>
            <w:r w:rsidR="00935941" w:rsidRPr="00D64283">
              <w:rPr>
                <w:rFonts w:ascii="Arial Narrow" w:hAnsi="Arial Narrow" w:cs="Arial"/>
              </w:rPr>
              <w:t>y</w:t>
            </w:r>
            <w:r w:rsidR="00B76E24" w:rsidRPr="00D64283">
              <w:rPr>
                <w:rFonts w:ascii="Arial Narrow" w:hAnsi="Arial Narrow" w:cs="Arial"/>
              </w:rPr>
              <w:t xml:space="preserve"> establec</w:t>
            </w:r>
            <w:r w:rsidR="00A57DF0" w:rsidRPr="00D64283">
              <w:rPr>
                <w:rFonts w:ascii="Arial Narrow" w:hAnsi="Arial Narrow" w:cs="Arial"/>
              </w:rPr>
              <w:t>ió</w:t>
            </w:r>
            <w:r w:rsidR="00B76E24" w:rsidRPr="00D64283">
              <w:rPr>
                <w:rFonts w:ascii="Arial Narrow" w:hAnsi="Arial Narrow" w:cs="Arial"/>
              </w:rPr>
              <w:t xml:space="preserve"> que</w:t>
            </w:r>
            <w:r w:rsidR="004F22C0" w:rsidRPr="00D64283">
              <w:rPr>
                <w:rFonts w:ascii="Arial Narrow" w:hAnsi="Arial Narrow" w:cs="Arial"/>
              </w:rPr>
              <w:t>,</w:t>
            </w:r>
            <w:r w:rsidR="00B76E24" w:rsidRPr="00D64283">
              <w:rPr>
                <w:rFonts w:ascii="Arial Narrow" w:hAnsi="Arial Narrow" w:cs="Arial"/>
              </w:rPr>
              <w:t xml:space="preserve"> durante la vigencia de los estados de excepción y las emergencias sanitarias que sean declaradas por el Ministerio de Salud y Protección Social, los proveedores del servicio público de telecomunicaciones (PRST) deberán permitir la navegación gratuita en treinta (30) direcciones de Internet (URL)</w:t>
            </w:r>
            <w:r w:rsidR="009A2214" w:rsidRPr="00D64283">
              <w:rPr>
                <w:rFonts w:ascii="Arial Narrow" w:hAnsi="Arial Narrow" w:cs="Arial"/>
              </w:rPr>
              <w:t xml:space="preserve"> para acceder a servicios de salud, atención de emergencia, </w:t>
            </w:r>
            <w:r w:rsidR="004B098A" w:rsidRPr="00D64283">
              <w:rPr>
                <w:rFonts w:ascii="Arial Narrow" w:hAnsi="Arial Narrow" w:cs="Arial"/>
              </w:rPr>
              <w:t>del gobierno y de educación</w:t>
            </w:r>
            <w:r w:rsidR="00B76E24" w:rsidRPr="00D64283">
              <w:rPr>
                <w:rFonts w:ascii="Arial Narrow" w:hAnsi="Arial Narrow" w:cs="Arial"/>
              </w:rPr>
              <w:t>, para aquellos planes de telefonía móvil (voz y datos) en la modalidad pospago cuyo valor no exceda una coma cinco (1,5) Unidades de Valor Tributario (UVT) si el usuario incurre en impago del servicio.</w:t>
            </w:r>
          </w:p>
          <w:p w14:paraId="65FEC8CE" w14:textId="77777777" w:rsidR="00B76E24" w:rsidRPr="00D64283" w:rsidRDefault="00B76E24" w:rsidP="0051122B">
            <w:pPr>
              <w:pStyle w:val="Listavistosa-nfasis11"/>
              <w:spacing w:after="0" w:line="240" w:lineRule="auto"/>
              <w:ind w:left="0"/>
              <w:jc w:val="both"/>
              <w:rPr>
                <w:rFonts w:ascii="Arial Narrow" w:hAnsi="Arial Narrow" w:cs="Arial"/>
              </w:rPr>
            </w:pPr>
          </w:p>
          <w:p w14:paraId="6CE66DC4" w14:textId="07F891D2" w:rsidR="00C74578" w:rsidRPr="00D64283" w:rsidRDefault="00B76E24" w:rsidP="0051122B">
            <w:pPr>
              <w:pStyle w:val="Listavistosa-nfasis11"/>
              <w:spacing w:after="0" w:line="240" w:lineRule="auto"/>
              <w:ind w:left="0"/>
              <w:jc w:val="both"/>
              <w:rPr>
                <w:rFonts w:ascii="Arial Narrow" w:hAnsi="Arial Narrow" w:cs="Arial"/>
              </w:rPr>
            </w:pPr>
            <w:r w:rsidRPr="00D64283">
              <w:rPr>
                <w:rFonts w:ascii="Arial Narrow" w:hAnsi="Arial Narrow" w:cs="Arial"/>
              </w:rPr>
              <w:t>Para tal efecto, el legislador atribuyó al Ministerio de Tecnologías de la Información y las Comunicaciones la facultad para que, con apoyo de la Comisión de Regulación de Comunicaciones (CRC), definiera las treinta (30) direcciones de Internet (URL) de navegación gratuita.</w:t>
            </w:r>
          </w:p>
          <w:p w14:paraId="14102383" w14:textId="77777777" w:rsidR="00C64174" w:rsidRPr="00D64283" w:rsidRDefault="00C64174" w:rsidP="0051122B">
            <w:pPr>
              <w:pStyle w:val="Listavistosa-nfasis11"/>
              <w:spacing w:after="0" w:line="240" w:lineRule="auto"/>
              <w:ind w:left="0"/>
              <w:jc w:val="both"/>
              <w:rPr>
                <w:rFonts w:ascii="Arial Narrow" w:hAnsi="Arial Narrow" w:cs="Arial"/>
              </w:rPr>
            </w:pPr>
          </w:p>
          <w:p w14:paraId="029A73E9" w14:textId="7F5B85A3" w:rsidR="00A0122A" w:rsidRPr="00D64283" w:rsidRDefault="000B26D8" w:rsidP="0051122B">
            <w:pPr>
              <w:pStyle w:val="Listavistosa-nfasis11"/>
              <w:spacing w:after="0" w:line="240" w:lineRule="auto"/>
              <w:ind w:left="0"/>
              <w:jc w:val="both"/>
              <w:rPr>
                <w:rFonts w:ascii="Arial Narrow" w:hAnsi="Arial Narrow" w:cs="Arial"/>
              </w:rPr>
            </w:pPr>
            <w:r w:rsidRPr="00D64283">
              <w:rPr>
                <w:rFonts w:ascii="Arial Narrow" w:hAnsi="Arial Narrow" w:cs="Arial"/>
              </w:rPr>
              <w:t>La definición de las 30 URL</w:t>
            </w:r>
            <w:r w:rsidR="00C01ABF" w:rsidRPr="00D64283">
              <w:rPr>
                <w:rFonts w:ascii="Arial Narrow" w:hAnsi="Arial Narrow" w:cs="Arial"/>
              </w:rPr>
              <w:t xml:space="preserve"> toma como base </w:t>
            </w:r>
            <w:r w:rsidR="00440238" w:rsidRPr="00D64283">
              <w:rPr>
                <w:rFonts w:ascii="Arial Narrow" w:hAnsi="Arial Narrow" w:cs="Arial"/>
              </w:rPr>
              <w:t xml:space="preserve">aquellas definidas </w:t>
            </w:r>
            <w:r w:rsidR="00C01ABF" w:rsidRPr="00D64283">
              <w:rPr>
                <w:rFonts w:ascii="Arial Narrow" w:hAnsi="Arial Narrow" w:cs="Arial"/>
              </w:rPr>
              <w:t xml:space="preserve">en </w:t>
            </w:r>
            <w:r w:rsidR="00C705CE" w:rsidRPr="00D64283">
              <w:rPr>
                <w:rFonts w:ascii="Arial Narrow" w:hAnsi="Arial Narrow" w:cs="Arial"/>
              </w:rPr>
              <w:t xml:space="preserve">la Resolución MINTIC 639 </w:t>
            </w:r>
            <w:r w:rsidR="0017643E" w:rsidRPr="00D64283">
              <w:rPr>
                <w:rFonts w:ascii="Arial Narrow" w:hAnsi="Arial Narrow" w:cs="Arial"/>
              </w:rPr>
              <w:t xml:space="preserve">del 1 de abril de </w:t>
            </w:r>
            <w:r w:rsidR="00C705CE" w:rsidRPr="00D64283">
              <w:rPr>
                <w:rFonts w:ascii="Arial Narrow" w:hAnsi="Arial Narrow" w:cs="Arial"/>
              </w:rPr>
              <w:t>2020</w:t>
            </w:r>
            <w:r w:rsidR="00053F63" w:rsidRPr="00D64283">
              <w:rPr>
                <w:rFonts w:ascii="Arial Narrow" w:hAnsi="Arial Narrow" w:cs="Arial"/>
              </w:rPr>
              <w:t xml:space="preserve"> </w:t>
            </w:r>
            <w:r w:rsidR="007A328B" w:rsidRPr="00D64283">
              <w:rPr>
                <w:rFonts w:ascii="Arial Narrow" w:hAnsi="Arial Narrow" w:cs="Arial"/>
                <w:i/>
                <w:iCs/>
              </w:rPr>
              <w:t>“</w:t>
            </w:r>
            <w:r w:rsidR="00053F63" w:rsidRPr="00D64283">
              <w:rPr>
                <w:rFonts w:ascii="Arial Narrow" w:hAnsi="Arial Narrow" w:cs="Arial"/>
                <w:i/>
                <w:iCs/>
              </w:rPr>
              <w:t>Por la cual se define el listado de veinte (20) direcciones de Internet (URL) de navegación gratuita por parte de usuarios de telefonía móvil en la modalidad pospago, de que trata el literal b) del numeral 1 del artículo 2 del Decreto 464 de 2020</w:t>
            </w:r>
            <w:r w:rsidR="007A328B" w:rsidRPr="00D64283">
              <w:rPr>
                <w:rFonts w:ascii="Arial Narrow" w:hAnsi="Arial Narrow" w:cs="Arial"/>
                <w:i/>
                <w:iCs/>
              </w:rPr>
              <w:t>”</w:t>
            </w:r>
            <w:r w:rsidR="0017643E" w:rsidRPr="00D64283">
              <w:rPr>
                <w:rFonts w:ascii="Arial Narrow" w:hAnsi="Arial Narrow" w:cs="Arial"/>
              </w:rPr>
              <w:t xml:space="preserve"> y </w:t>
            </w:r>
            <w:r w:rsidR="00A929EF" w:rsidRPr="00D64283">
              <w:rPr>
                <w:rFonts w:ascii="Arial Narrow" w:hAnsi="Arial Narrow" w:cs="Arial"/>
              </w:rPr>
              <w:t xml:space="preserve">la </w:t>
            </w:r>
            <w:r w:rsidR="008B4380" w:rsidRPr="00D64283">
              <w:rPr>
                <w:rFonts w:ascii="Arial Narrow" w:hAnsi="Arial Narrow" w:cs="Arial"/>
              </w:rPr>
              <w:t xml:space="preserve">Resolución MINTIC 711 del 27 de abril de 2020 </w:t>
            </w:r>
            <w:r w:rsidR="008B4380" w:rsidRPr="00D64283">
              <w:rPr>
                <w:rFonts w:ascii="Arial Narrow" w:hAnsi="Arial Narrow" w:cs="Arial"/>
                <w:i/>
                <w:iCs/>
              </w:rPr>
              <w:t xml:space="preserve">“Por la cual se define el listado de veinte (20) direcciones de Internet (URL) de navegación gratuita por parte de usuarios de telefonía móvil en la modalidad pospago, de que trata el literal b) del numeral 1 del artículo 2 del </w:t>
            </w:r>
            <w:r w:rsidR="00F20EC8" w:rsidRPr="00D64283">
              <w:rPr>
                <w:rFonts w:ascii="Arial Narrow" w:hAnsi="Arial Narrow" w:cs="Arial"/>
                <w:i/>
                <w:iCs/>
              </w:rPr>
              <w:t>D</w:t>
            </w:r>
            <w:r w:rsidR="008B4380" w:rsidRPr="00D64283">
              <w:rPr>
                <w:rFonts w:ascii="Arial Narrow" w:hAnsi="Arial Narrow" w:cs="Arial"/>
                <w:i/>
                <w:iCs/>
              </w:rPr>
              <w:t>ecreto 555 de 2020”</w:t>
            </w:r>
            <w:r w:rsidR="00C705CE" w:rsidRPr="00D64283">
              <w:rPr>
                <w:rFonts w:ascii="Arial Narrow" w:hAnsi="Arial Narrow" w:cs="Arial"/>
              </w:rPr>
              <w:t>, proferida</w:t>
            </w:r>
            <w:r w:rsidR="0017643E" w:rsidRPr="00D64283">
              <w:rPr>
                <w:rFonts w:ascii="Arial Narrow" w:hAnsi="Arial Narrow" w:cs="Arial"/>
              </w:rPr>
              <w:t>s</w:t>
            </w:r>
            <w:r w:rsidR="00C705CE" w:rsidRPr="00D64283">
              <w:rPr>
                <w:rFonts w:ascii="Arial Narrow" w:hAnsi="Arial Narrow" w:cs="Arial"/>
              </w:rPr>
              <w:t xml:space="preserve"> en el marco de la emergencia económica, social y ecológica del Covid-19</w:t>
            </w:r>
            <w:r w:rsidR="0051381E" w:rsidRPr="00D64283">
              <w:rPr>
                <w:rFonts w:ascii="Arial Narrow" w:hAnsi="Arial Narrow" w:cs="Arial"/>
              </w:rPr>
              <w:t xml:space="preserve">, junto con las suministradas por </w:t>
            </w:r>
            <w:r w:rsidR="00D0078C" w:rsidRPr="00D64283">
              <w:rPr>
                <w:rFonts w:ascii="Arial Narrow" w:hAnsi="Arial Narrow" w:cs="Arial"/>
              </w:rPr>
              <w:t>el Viceministerio de Transformación Digital</w:t>
            </w:r>
            <w:r w:rsidR="00BC0E43">
              <w:rPr>
                <w:rFonts w:ascii="Arial Narrow" w:hAnsi="Arial Narrow" w:cs="Arial"/>
              </w:rPr>
              <w:t xml:space="preserve"> y la Comisión de la R</w:t>
            </w:r>
            <w:r w:rsidR="00A74FC1">
              <w:rPr>
                <w:rFonts w:ascii="Arial Narrow" w:hAnsi="Arial Narrow" w:cs="Arial"/>
              </w:rPr>
              <w:t xml:space="preserve">egulación de </w:t>
            </w:r>
            <w:r w:rsidR="000E4825">
              <w:rPr>
                <w:rFonts w:ascii="Arial Narrow" w:hAnsi="Arial Narrow" w:cs="Arial"/>
              </w:rPr>
              <w:t xml:space="preserve">Comunicaciones (CRC), en correo electrónico del </w:t>
            </w:r>
            <w:r w:rsidR="001A286D" w:rsidRPr="001A286D">
              <w:rPr>
                <w:rFonts w:ascii="Arial Narrow" w:hAnsi="Arial Narrow" w:cs="Arial"/>
              </w:rPr>
              <w:t>16 de mayo de 2022</w:t>
            </w:r>
            <w:r w:rsidR="007B0803">
              <w:rPr>
                <w:rFonts w:ascii="Arial Narrow" w:hAnsi="Arial Narrow" w:cs="Arial"/>
              </w:rPr>
              <w:t>, y de acuerdo con la información entregada por los proveedores de redes y servicios de telecomunicaciones móviles (PRSTM) en atención a la solicitud de información realizada por el Ministerio de Tecnologías de la Información y las Comunicaciones</w:t>
            </w:r>
          </w:p>
          <w:p w14:paraId="20FF51D0" w14:textId="77777777" w:rsidR="00C705CE" w:rsidRPr="00D64283" w:rsidRDefault="00C705CE" w:rsidP="0051122B">
            <w:pPr>
              <w:pStyle w:val="Listavistosa-nfasis11"/>
              <w:spacing w:after="0" w:line="240" w:lineRule="auto"/>
              <w:ind w:left="0"/>
              <w:jc w:val="both"/>
              <w:rPr>
                <w:rFonts w:ascii="Arial Narrow" w:hAnsi="Arial Narrow" w:cs="Arial"/>
              </w:rPr>
            </w:pPr>
          </w:p>
          <w:p w14:paraId="0C433D24" w14:textId="770C6C63" w:rsidR="00135308" w:rsidRPr="00D64283" w:rsidRDefault="00041BB7" w:rsidP="0051122B">
            <w:pPr>
              <w:pStyle w:val="Listavistosa-nfasis11"/>
              <w:spacing w:after="0" w:line="240" w:lineRule="auto"/>
              <w:ind w:left="0"/>
              <w:jc w:val="both"/>
              <w:rPr>
                <w:rFonts w:ascii="Arial Narrow" w:hAnsi="Arial Narrow" w:cs="Arial"/>
              </w:rPr>
            </w:pPr>
            <w:r w:rsidRPr="00D64283">
              <w:rPr>
                <w:rFonts w:ascii="Arial Narrow" w:hAnsi="Arial Narrow" w:cs="Arial"/>
              </w:rPr>
              <w:t xml:space="preserve">Las 30 URL seleccionadas, se clasifican </w:t>
            </w:r>
            <w:r w:rsidR="00EA0361" w:rsidRPr="00D64283">
              <w:rPr>
                <w:rFonts w:ascii="Arial Narrow" w:hAnsi="Arial Narrow" w:cs="Arial"/>
              </w:rPr>
              <w:t>de la siguiente forma:</w:t>
            </w:r>
          </w:p>
        </w:tc>
      </w:tr>
      <w:tr w:rsidR="00FF3437" w:rsidRPr="00D64283" w14:paraId="41C8F396" w14:textId="77777777" w:rsidTr="6E80773C">
        <w:trPr>
          <w:trHeight w:val="47"/>
        </w:trPr>
        <w:tc>
          <w:tcPr>
            <w:tcW w:w="10774" w:type="dxa"/>
            <w:gridSpan w:val="3"/>
            <w:shd w:val="clear" w:color="auto" w:fill="FFFFFF" w:themeFill="background1"/>
            <w:vAlign w:val="center"/>
          </w:tcPr>
          <w:p w14:paraId="72A3D3EC" w14:textId="0D0B020A" w:rsidR="00836EB8" w:rsidRPr="00D64283" w:rsidRDefault="00836EB8" w:rsidP="00B627E1">
            <w:pPr>
              <w:pStyle w:val="Listavistosa-nfasis11"/>
              <w:ind w:left="0"/>
              <w:jc w:val="both"/>
              <w:rPr>
                <w:rFonts w:ascii="Arial Narrow" w:hAnsi="Arial Narrow" w:cs="Arial"/>
              </w:rPr>
            </w:pPr>
          </w:p>
          <w:tbl>
            <w:tblPr>
              <w:tblpPr w:leftFromText="141" w:rightFromText="141" w:vertAnchor="text" w:tblpXSpec="center" w:tblpY="1"/>
              <w:tblOverlap w:val="neve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2551"/>
              <w:gridCol w:w="5273"/>
            </w:tblGrid>
            <w:tr w:rsidR="00C02FA9" w:rsidRPr="00C02FA9" w14:paraId="6874B0AD" w14:textId="77777777" w:rsidTr="00C02FA9">
              <w:trPr>
                <w:tblHeader/>
              </w:trPr>
              <w:tc>
                <w:tcPr>
                  <w:tcW w:w="988" w:type="dxa"/>
                  <w:vAlign w:val="center"/>
                  <w:hideMark/>
                </w:tcPr>
                <w:p w14:paraId="33E68551" w14:textId="77777777" w:rsidR="00C02FA9" w:rsidRPr="006E5AFE" w:rsidRDefault="00C02FA9" w:rsidP="00C02FA9">
                  <w:pPr>
                    <w:spacing w:after="160" w:line="259" w:lineRule="auto"/>
                    <w:rPr>
                      <w:rFonts w:ascii="Arial Narrow" w:hAnsi="Arial Narrow"/>
                      <w:b/>
                      <w:bCs/>
                      <w:sz w:val="22"/>
                      <w:szCs w:val="22"/>
                      <w:lang w:val="es-ES_tradnl"/>
                    </w:rPr>
                  </w:pPr>
                  <w:r w:rsidRPr="006E5AFE">
                    <w:rPr>
                      <w:rFonts w:ascii="Arial Narrow" w:hAnsi="Arial Narrow"/>
                      <w:b/>
                      <w:bCs/>
                      <w:sz w:val="22"/>
                      <w:szCs w:val="22"/>
                      <w:lang w:val="es-ES_tradnl"/>
                    </w:rPr>
                    <w:t>Número</w:t>
                  </w:r>
                </w:p>
              </w:tc>
              <w:tc>
                <w:tcPr>
                  <w:tcW w:w="1134" w:type="dxa"/>
                  <w:vAlign w:val="center"/>
                  <w:hideMark/>
                </w:tcPr>
                <w:p w14:paraId="2D954786" w14:textId="77777777" w:rsidR="00C02FA9" w:rsidRPr="006E5AFE" w:rsidRDefault="00C02FA9" w:rsidP="00C02FA9">
                  <w:pPr>
                    <w:spacing w:after="160" w:line="259" w:lineRule="auto"/>
                    <w:rPr>
                      <w:rFonts w:ascii="Arial Narrow" w:hAnsi="Arial Narrow"/>
                      <w:b/>
                      <w:bCs/>
                      <w:sz w:val="22"/>
                      <w:szCs w:val="22"/>
                      <w:lang w:val="es-ES_tradnl"/>
                    </w:rPr>
                  </w:pPr>
                  <w:r w:rsidRPr="006E5AFE">
                    <w:rPr>
                      <w:rFonts w:ascii="Arial Narrow" w:hAnsi="Arial Narrow"/>
                      <w:b/>
                      <w:bCs/>
                      <w:sz w:val="22"/>
                      <w:szCs w:val="22"/>
                      <w:lang w:val="es-ES_tradnl"/>
                    </w:rPr>
                    <w:t>Entidad</w:t>
                  </w:r>
                </w:p>
              </w:tc>
              <w:tc>
                <w:tcPr>
                  <w:tcW w:w="2551" w:type="dxa"/>
                  <w:vAlign w:val="center"/>
                  <w:hideMark/>
                </w:tcPr>
                <w:p w14:paraId="52E5A403" w14:textId="77777777" w:rsidR="00C02FA9" w:rsidRPr="006E5AFE" w:rsidRDefault="00C02FA9" w:rsidP="00C02FA9">
                  <w:pPr>
                    <w:spacing w:after="160" w:line="259" w:lineRule="auto"/>
                    <w:rPr>
                      <w:rFonts w:ascii="Arial Narrow" w:hAnsi="Arial Narrow"/>
                      <w:b/>
                      <w:bCs/>
                      <w:sz w:val="22"/>
                      <w:szCs w:val="22"/>
                      <w:lang w:val="es-ES_tradnl"/>
                    </w:rPr>
                  </w:pPr>
                  <w:r w:rsidRPr="006E5AFE">
                    <w:rPr>
                      <w:rFonts w:ascii="Arial Narrow" w:hAnsi="Arial Narrow"/>
                      <w:b/>
                      <w:bCs/>
                      <w:sz w:val="22"/>
                      <w:szCs w:val="22"/>
                      <w:lang w:val="es-ES_tradnl"/>
                    </w:rPr>
                    <w:t>URL</w:t>
                  </w:r>
                </w:p>
              </w:tc>
              <w:tc>
                <w:tcPr>
                  <w:tcW w:w="5273" w:type="dxa"/>
                  <w:vAlign w:val="center"/>
                  <w:hideMark/>
                </w:tcPr>
                <w:p w14:paraId="4ED1FA1B" w14:textId="77777777" w:rsidR="00C02FA9" w:rsidRPr="006E5AFE" w:rsidRDefault="00C02FA9" w:rsidP="00C02FA9">
                  <w:pPr>
                    <w:spacing w:after="160" w:line="259" w:lineRule="auto"/>
                    <w:rPr>
                      <w:rFonts w:ascii="Arial Narrow" w:hAnsi="Arial Narrow"/>
                      <w:b/>
                      <w:bCs/>
                      <w:sz w:val="22"/>
                      <w:szCs w:val="22"/>
                    </w:rPr>
                  </w:pPr>
                  <w:r w:rsidRPr="006E5AFE">
                    <w:rPr>
                      <w:rFonts w:ascii="Arial Narrow" w:hAnsi="Arial Narrow"/>
                      <w:b/>
                      <w:bCs/>
                      <w:sz w:val="22"/>
                      <w:szCs w:val="22"/>
                    </w:rPr>
                    <w:t>Descripción</w:t>
                  </w:r>
                </w:p>
              </w:tc>
            </w:tr>
            <w:tr w:rsidR="00C02FA9" w:rsidRPr="00C02FA9" w14:paraId="73F59363" w14:textId="77777777" w:rsidTr="00D729F9">
              <w:tc>
                <w:tcPr>
                  <w:tcW w:w="9946" w:type="dxa"/>
                  <w:gridSpan w:val="4"/>
                </w:tcPr>
                <w:p w14:paraId="4CD3C9E7" w14:textId="7190E9F7" w:rsidR="00C02FA9" w:rsidRPr="006E5AFE" w:rsidRDefault="00C02FA9" w:rsidP="00C02FA9">
                  <w:pPr>
                    <w:spacing w:after="160" w:line="259" w:lineRule="auto"/>
                    <w:jc w:val="center"/>
                    <w:rPr>
                      <w:rFonts w:ascii="Arial Narrow" w:hAnsi="Arial Narrow"/>
                      <w:sz w:val="22"/>
                      <w:szCs w:val="22"/>
                    </w:rPr>
                  </w:pPr>
                  <w:r w:rsidRPr="006E5AFE">
                    <w:rPr>
                      <w:rFonts w:ascii="Arial Narrow" w:hAnsi="Arial Narrow"/>
                      <w:b/>
                      <w:bCs/>
                      <w:sz w:val="22"/>
                      <w:szCs w:val="22"/>
                      <w:lang w:val="es-ES_tradnl"/>
                    </w:rPr>
                    <w:t>Servicios de salud</w:t>
                  </w:r>
                </w:p>
              </w:tc>
            </w:tr>
            <w:tr w:rsidR="00C02FA9" w:rsidRPr="00C02FA9" w14:paraId="6BEC70E9" w14:textId="77777777" w:rsidTr="00C02FA9">
              <w:tc>
                <w:tcPr>
                  <w:tcW w:w="988" w:type="dxa"/>
                </w:tcPr>
                <w:p w14:paraId="2F242019"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1</w:t>
                  </w:r>
                </w:p>
              </w:tc>
              <w:tc>
                <w:tcPr>
                  <w:tcW w:w="1134" w:type="dxa"/>
                </w:tcPr>
                <w:p w14:paraId="17F01E8D" w14:textId="77777777" w:rsidR="00C02FA9" w:rsidRPr="006E5AFE" w:rsidRDefault="00C02FA9" w:rsidP="00C02FA9">
                  <w:pPr>
                    <w:spacing w:after="160" w:line="259" w:lineRule="auto"/>
                    <w:rPr>
                      <w:rFonts w:ascii="Arial Narrow" w:hAnsi="Arial Narrow"/>
                      <w:sz w:val="22"/>
                      <w:szCs w:val="22"/>
                    </w:rPr>
                  </w:pPr>
                  <w:proofErr w:type="spellStart"/>
                  <w:r w:rsidRPr="006E5AFE">
                    <w:rPr>
                      <w:rFonts w:ascii="Arial Narrow" w:hAnsi="Arial Narrow"/>
                      <w:sz w:val="22"/>
                      <w:szCs w:val="22"/>
                      <w:lang w:val="es-ES_tradnl"/>
                    </w:rPr>
                    <w:t>MinSalud</w:t>
                  </w:r>
                  <w:proofErr w:type="spellEnd"/>
                </w:p>
              </w:tc>
              <w:tc>
                <w:tcPr>
                  <w:tcW w:w="2551" w:type="dxa"/>
                </w:tcPr>
                <w:p w14:paraId="71D0B4ED" w14:textId="77777777" w:rsidR="00C02FA9" w:rsidRPr="006E5AFE" w:rsidRDefault="002039CB" w:rsidP="00C02FA9">
                  <w:pPr>
                    <w:spacing w:after="160" w:line="259" w:lineRule="auto"/>
                    <w:rPr>
                      <w:rFonts w:ascii="Arial Narrow" w:hAnsi="Arial Narrow"/>
                      <w:sz w:val="22"/>
                      <w:szCs w:val="22"/>
                    </w:rPr>
                  </w:pPr>
                  <w:hyperlink r:id="rId11" w:history="1">
                    <w:r w:rsidR="00C02FA9" w:rsidRPr="006E5AFE">
                      <w:rPr>
                        <w:rStyle w:val="Hipervnculo"/>
                        <w:rFonts w:ascii="Arial Narrow" w:hAnsi="Arial Narrow"/>
                        <w:sz w:val="22"/>
                        <w:szCs w:val="22"/>
                        <w:lang w:val="es-ES_tradnl"/>
                      </w:rPr>
                      <w:t>https://www.minsalud.gov.co/Portada2021/index.html</w:t>
                    </w:r>
                  </w:hyperlink>
                  <w:r w:rsidR="00C02FA9" w:rsidRPr="006E5AFE">
                    <w:rPr>
                      <w:rFonts w:ascii="Arial Narrow" w:hAnsi="Arial Narrow"/>
                      <w:sz w:val="22"/>
                      <w:szCs w:val="22"/>
                      <w:u w:val="single"/>
                      <w:lang w:val="es-ES_tradnl"/>
                    </w:rPr>
                    <w:t xml:space="preserve"> </w:t>
                  </w:r>
                </w:p>
              </w:tc>
              <w:tc>
                <w:tcPr>
                  <w:tcW w:w="5273" w:type="dxa"/>
                </w:tcPr>
                <w:p w14:paraId="6EB9E0A8"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Contiene información sobre emergencias sanitarias, salud pública, plan de beneficios en salud y afiliación en salud.</w:t>
                  </w:r>
                </w:p>
              </w:tc>
            </w:tr>
            <w:tr w:rsidR="00C02FA9" w:rsidRPr="00C02FA9" w14:paraId="5CC9227D" w14:textId="77777777" w:rsidTr="00C02FA9">
              <w:tc>
                <w:tcPr>
                  <w:tcW w:w="988" w:type="dxa"/>
                </w:tcPr>
                <w:p w14:paraId="68B4796D"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2</w:t>
                  </w:r>
                </w:p>
              </w:tc>
              <w:tc>
                <w:tcPr>
                  <w:tcW w:w="1134" w:type="dxa"/>
                </w:tcPr>
                <w:p w14:paraId="6EA34241"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lang w:val="es-ES_tradnl"/>
                    </w:rPr>
                    <w:t>Instituto Nacional de Salud</w:t>
                  </w:r>
                </w:p>
              </w:tc>
              <w:tc>
                <w:tcPr>
                  <w:tcW w:w="2551" w:type="dxa"/>
                </w:tcPr>
                <w:p w14:paraId="0831BAE4" w14:textId="77777777" w:rsidR="00C02FA9" w:rsidRPr="006E5AFE" w:rsidRDefault="002039CB" w:rsidP="00C02FA9">
                  <w:pPr>
                    <w:spacing w:after="160" w:line="259" w:lineRule="auto"/>
                    <w:rPr>
                      <w:rFonts w:ascii="Arial Narrow" w:hAnsi="Arial Narrow"/>
                      <w:sz w:val="22"/>
                      <w:szCs w:val="22"/>
                      <w:lang w:val="es-ES_tradnl"/>
                    </w:rPr>
                  </w:pPr>
                  <w:hyperlink r:id="rId12" w:history="1">
                    <w:r w:rsidR="00C02FA9" w:rsidRPr="006E5AFE">
                      <w:rPr>
                        <w:rStyle w:val="Hipervnculo"/>
                        <w:rFonts w:ascii="Arial Narrow" w:hAnsi="Arial Narrow"/>
                        <w:sz w:val="22"/>
                        <w:szCs w:val="22"/>
                        <w:lang w:val="es-ES_tradnl"/>
                      </w:rPr>
                      <w:t>https://www.ins.gov.co/Noticias/Paginas/Coronavirus.aspx</w:t>
                    </w:r>
                  </w:hyperlink>
                  <w:r w:rsidR="00C02FA9" w:rsidRPr="006E5AFE">
                    <w:rPr>
                      <w:rFonts w:ascii="Arial Narrow" w:hAnsi="Arial Narrow"/>
                      <w:sz w:val="22"/>
                      <w:szCs w:val="22"/>
                      <w:u w:val="single"/>
                      <w:lang w:val="es-ES_tradnl"/>
                    </w:rPr>
                    <w:t xml:space="preserve"> </w:t>
                  </w:r>
                </w:p>
              </w:tc>
              <w:tc>
                <w:tcPr>
                  <w:tcW w:w="5273" w:type="dxa"/>
                </w:tcPr>
                <w:p w14:paraId="76DB794B"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Proporciona información sobre el coronavirus.</w:t>
                  </w:r>
                </w:p>
              </w:tc>
            </w:tr>
            <w:tr w:rsidR="00C02FA9" w:rsidRPr="00C02FA9" w14:paraId="52022123" w14:textId="77777777" w:rsidTr="00C02FA9">
              <w:tc>
                <w:tcPr>
                  <w:tcW w:w="988" w:type="dxa"/>
                </w:tcPr>
                <w:p w14:paraId="2B3CF326"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lastRenderedPageBreak/>
                    <w:t>3</w:t>
                  </w:r>
                </w:p>
              </w:tc>
              <w:tc>
                <w:tcPr>
                  <w:tcW w:w="1134" w:type="dxa"/>
                </w:tcPr>
                <w:p w14:paraId="5C48B532" w14:textId="08A42726" w:rsidR="00C02FA9" w:rsidRPr="006E5AFE" w:rsidRDefault="002A156F" w:rsidP="00C02FA9">
                  <w:pPr>
                    <w:spacing w:after="160" w:line="259" w:lineRule="auto"/>
                    <w:rPr>
                      <w:rFonts w:ascii="Arial Narrow" w:hAnsi="Arial Narrow"/>
                      <w:sz w:val="22"/>
                      <w:szCs w:val="22"/>
                      <w:lang w:val="es-ES_tradnl"/>
                    </w:rPr>
                  </w:pPr>
                  <w:r>
                    <w:rPr>
                      <w:rFonts w:ascii="Arial Narrow" w:hAnsi="Arial Narrow" w:cs="Arial"/>
                      <w:color w:val="000000"/>
                      <w:sz w:val="22"/>
                      <w:szCs w:val="22"/>
                    </w:rPr>
                    <w:t>Superintendencia Nacional de Salud</w:t>
                  </w:r>
                </w:p>
              </w:tc>
              <w:tc>
                <w:tcPr>
                  <w:tcW w:w="2551" w:type="dxa"/>
                </w:tcPr>
                <w:p w14:paraId="6C5C2870" w14:textId="7453F6B7" w:rsidR="00C02FA9" w:rsidRPr="006E5AFE" w:rsidRDefault="002039CB" w:rsidP="00C02FA9">
                  <w:pPr>
                    <w:spacing w:after="160" w:line="259" w:lineRule="auto"/>
                    <w:rPr>
                      <w:rFonts w:ascii="Arial Narrow" w:hAnsi="Arial Narrow"/>
                      <w:sz w:val="22"/>
                      <w:szCs w:val="22"/>
                      <w:lang w:val="es-ES_tradnl"/>
                    </w:rPr>
                  </w:pPr>
                  <w:hyperlink r:id="rId13" w:history="1">
                    <w:hyperlink r:id="rId14" w:history="1">
                      <w:r w:rsidR="002A156F" w:rsidRPr="006B7DE7">
                        <w:rPr>
                          <w:rStyle w:val="Hipervnculo"/>
                          <w:rFonts w:ascii="Arial Narrow" w:hAnsi="Arial Narrow"/>
                          <w:sz w:val="22"/>
                          <w:szCs w:val="22"/>
                        </w:rPr>
                        <w:t>https://www.supersalud.gov.co/es-co/Paginas/Home.aspx</w:t>
                      </w:r>
                    </w:hyperlink>
                    <w:r w:rsidR="002A156F" w:rsidRPr="006B7DE7">
                      <w:rPr>
                        <w:rFonts w:ascii="Arial Narrow" w:hAnsi="Arial Narrow"/>
                        <w:sz w:val="22"/>
                        <w:szCs w:val="22"/>
                      </w:rPr>
                      <w:t xml:space="preserve"> </w:t>
                    </w:r>
                    <w:r w:rsidR="00C02FA9" w:rsidRPr="006E5AFE">
                      <w:rPr>
                        <w:rStyle w:val="Hipervnculo"/>
                        <w:rFonts w:ascii="Arial Narrow" w:hAnsi="Arial Narrow"/>
                        <w:sz w:val="22"/>
                        <w:szCs w:val="22"/>
                        <w:lang w:val="es-ES_tradnl"/>
                      </w:rPr>
                      <w:t>l</w:t>
                    </w:r>
                  </w:hyperlink>
                  <w:r w:rsidR="00C02FA9" w:rsidRPr="006E5AFE">
                    <w:rPr>
                      <w:rFonts w:ascii="Arial Narrow" w:hAnsi="Arial Narrow"/>
                      <w:sz w:val="22"/>
                      <w:szCs w:val="22"/>
                      <w:u w:val="single"/>
                      <w:lang w:val="es-ES_tradnl"/>
                    </w:rPr>
                    <w:t xml:space="preserve"> </w:t>
                  </w:r>
                </w:p>
              </w:tc>
              <w:tc>
                <w:tcPr>
                  <w:tcW w:w="5273" w:type="dxa"/>
                </w:tcPr>
                <w:p w14:paraId="26883265" w14:textId="187BF787" w:rsidR="00C02FA9" w:rsidRPr="006E5AFE" w:rsidRDefault="002A156F" w:rsidP="00C02FA9">
                  <w:pPr>
                    <w:spacing w:after="160" w:line="259" w:lineRule="auto"/>
                    <w:rPr>
                      <w:rFonts w:ascii="Arial Narrow" w:hAnsi="Arial Narrow"/>
                      <w:sz w:val="22"/>
                      <w:szCs w:val="22"/>
                    </w:rPr>
                  </w:pPr>
                  <w:r>
                    <w:rPr>
                      <w:rFonts w:ascii="Arial Narrow" w:hAnsi="Arial Narrow" w:cs="Arial"/>
                      <w:sz w:val="22"/>
                      <w:szCs w:val="22"/>
                    </w:rPr>
                    <w:t>Información de líneas, sedes y puntos de atención ciudadana, consulta de derechos y deberes de los usuarios del sistema nacional de seguridad social, e interposición de peticiones, quejas, reclamos o solicitudes.</w:t>
                  </w:r>
                  <w:bookmarkStart w:id="0" w:name="_GoBack"/>
                  <w:bookmarkEnd w:id="0"/>
                </w:p>
              </w:tc>
            </w:tr>
            <w:tr w:rsidR="00C02FA9" w:rsidRPr="00C02FA9" w14:paraId="3952AFA6" w14:textId="77777777" w:rsidTr="003A0918">
              <w:tc>
                <w:tcPr>
                  <w:tcW w:w="9946" w:type="dxa"/>
                  <w:gridSpan w:val="4"/>
                </w:tcPr>
                <w:p w14:paraId="6959E929" w14:textId="0CE4445D" w:rsidR="00C02FA9" w:rsidRPr="006E5AFE" w:rsidRDefault="00C02FA9" w:rsidP="00C02FA9">
                  <w:pPr>
                    <w:spacing w:after="160" w:line="259" w:lineRule="auto"/>
                    <w:jc w:val="center"/>
                    <w:rPr>
                      <w:rFonts w:ascii="Arial Narrow" w:hAnsi="Arial Narrow"/>
                      <w:sz w:val="22"/>
                      <w:szCs w:val="22"/>
                    </w:rPr>
                  </w:pPr>
                  <w:r w:rsidRPr="006E5AFE">
                    <w:rPr>
                      <w:rFonts w:ascii="Arial Narrow" w:hAnsi="Arial Narrow"/>
                      <w:b/>
                      <w:bCs/>
                      <w:sz w:val="22"/>
                      <w:szCs w:val="22"/>
                      <w:lang w:val="es-ES_tradnl"/>
                    </w:rPr>
                    <w:t>Atención de emergencias</w:t>
                  </w:r>
                </w:p>
              </w:tc>
            </w:tr>
            <w:tr w:rsidR="00C02FA9" w:rsidRPr="00C02FA9" w14:paraId="1C67282E" w14:textId="77777777" w:rsidTr="00C02FA9">
              <w:tc>
                <w:tcPr>
                  <w:tcW w:w="988" w:type="dxa"/>
                </w:tcPr>
                <w:p w14:paraId="34294068"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4</w:t>
                  </w:r>
                </w:p>
              </w:tc>
              <w:tc>
                <w:tcPr>
                  <w:tcW w:w="1134" w:type="dxa"/>
                </w:tcPr>
                <w:p w14:paraId="2D98AC1A"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lang w:val="es-ES_tradnl"/>
                    </w:rPr>
                    <w:t>Dirección Nacional de Bomberos.</w:t>
                  </w:r>
                </w:p>
              </w:tc>
              <w:tc>
                <w:tcPr>
                  <w:tcW w:w="2551" w:type="dxa"/>
                </w:tcPr>
                <w:p w14:paraId="550F1E83" w14:textId="77777777" w:rsidR="00C02FA9" w:rsidRPr="006E5AFE" w:rsidRDefault="002039CB" w:rsidP="00C02FA9">
                  <w:pPr>
                    <w:spacing w:after="160" w:line="259" w:lineRule="auto"/>
                    <w:rPr>
                      <w:rFonts w:ascii="Arial Narrow" w:hAnsi="Arial Narrow"/>
                      <w:sz w:val="22"/>
                      <w:szCs w:val="22"/>
                      <w:lang w:val="es-ES_tradnl"/>
                    </w:rPr>
                  </w:pPr>
                  <w:hyperlink r:id="rId15" w:history="1">
                    <w:r w:rsidR="00C02FA9" w:rsidRPr="006E5AFE">
                      <w:rPr>
                        <w:rStyle w:val="Hipervnculo"/>
                        <w:rFonts w:ascii="Arial Narrow" w:hAnsi="Arial Narrow"/>
                        <w:sz w:val="22"/>
                        <w:szCs w:val="22"/>
                        <w:lang w:val="es-ES_tradnl"/>
                      </w:rPr>
                      <w:t>https://dnbc.gov.co/</w:t>
                    </w:r>
                  </w:hyperlink>
                </w:p>
              </w:tc>
              <w:tc>
                <w:tcPr>
                  <w:tcW w:w="5273" w:type="dxa"/>
                </w:tcPr>
                <w:p w14:paraId="401262DA"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Consulta de alertas tempranas preventivas sobre la probabilidad de ocurrencia de fenómenos naturales en diferentes zonas de Colombia.</w:t>
                  </w:r>
                </w:p>
              </w:tc>
            </w:tr>
            <w:tr w:rsidR="00C02FA9" w:rsidRPr="00C02FA9" w14:paraId="45782EEC" w14:textId="77777777" w:rsidTr="00C02FA9">
              <w:tc>
                <w:tcPr>
                  <w:tcW w:w="988" w:type="dxa"/>
                </w:tcPr>
                <w:p w14:paraId="3C7D1E2A"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5</w:t>
                  </w:r>
                </w:p>
              </w:tc>
              <w:tc>
                <w:tcPr>
                  <w:tcW w:w="1134" w:type="dxa"/>
                </w:tcPr>
                <w:p w14:paraId="26FB069A"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rPr>
                    <w:t>Unidad Nacional para la Gestión del Riesgo de Desastres.</w:t>
                  </w:r>
                </w:p>
              </w:tc>
              <w:tc>
                <w:tcPr>
                  <w:tcW w:w="2551" w:type="dxa"/>
                </w:tcPr>
                <w:p w14:paraId="07391784" w14:textId="77777777" w:rsidR="00C02FA9" w:rsidRPr="006E5AFE" w:rsidRDefault="002039CB" w:rsidP="00C02FA9">
                  <w:pPr>
                    <w:spacing w:after="160" w:line="259" w:lineRule="auto"/>
                    <w:rPr>
                      <w:rFonts w:ascii="Arial Narrow" w:hAnsi="Arial Narrow"/>
                      <w:sz w:val="22"/>
                      <w:szCs w:val="22"/>
                      <w:lang w:val="es-ES_tradnl"/>
                    </w:rPr>
                  </w:pPr>
                  <w:hyperlink r:id="rId16" w:history="1">
                    <w:r w:rsidR="00C02FA9" w:rsidRPr="006E5AFE">
                      <w:rPr>
                        <w:rStyle w:val="Hipervnculo"/>
                        <w:rFonts w:ascii="Arial Narrow" w:hAnsi="Arial Narrow"/>
                        <w:sz w:val="22"/>
                        <w:szCs w:val="22"/>
                      </w:rPr>
                      <w:t>http://portal.gestiondelriesgo.gov.co/</w:t>
                    </w:r>
                  </w:hyperlink>
                </w:p>
              </w:tc>
              <w:tc>
                <w:tcPr>
                  <w:tcW w:w="5273" w:type="dxa"/>
                </w:tcPr>
                <w:p w14:paraId="3447E710"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Directorio de coordinadores departamentales y municipales de Gestión del Riesgo de Desastres y acceso al Atlas de Riesgo de Colombia.</w:t>
                  </w:r>
                </w:p>
              </w:tc>
            </w:tr>
            <w:tr w:rsidR="00C02FA9" w:rsidRPr="00C02FA9" w14:paraId="7034FB46" w14:textId="77777777" w:rsidTr="00C02FA9">
              <w:tc>
                <w:tcPr>
                  <w:tcW w:w="988" w:type="dxa"/>
                </w:tcPr>
                <w:p w14:paraId="2EACF2F8"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6</w:t>
                  </w:r>
                </w:p>
              </w:tc>
              <w:tc>
                <w:tcPr>
                  <w:tcW w:w="1134" w:type="dxa"/>
                </w:tcPr>
                <w:p w14:paraId="3BF1E8C3"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rPr>
                    <w:t>Servicio Geológico Colombiano</w:t>
                  </w:r>
                </w:p>
              </w:tc>
              <w:tc>
                <w:tcPr>
                  <w:tcW w:w="2551" w:type="dxa"/>
                </w:tcPr>
                <w:p w14:paraId="4A7B646B" w14:textId="77777777" w:rsidR="00C02FA9" w:rsidRPr="006E5AFE" w:rsidRDefault="002039CB" w:rsidP="00C02FA9">
                  <w:pPr>
                    <w:spacing w:after="160" w:line="259" w:lineRule="auto"/>
                    <w:rPr>
                      <w:rFonts w:ascii="Arial Narrow" w:hAnsi="Arial Narrow"/>
                      <w:sz w:val="22"/>
                      <w:szCs w:val="22"/>
                      <w:lang w:val="es-ES_tradnl"/>
                    </w:rPr>
                  </w:pPr>
                  <w:hyperlink r:id="rId17" w:history="1">
                    <w:r w:rsidR="00C02FA9" w:rsidRPr="006E5AFE">
                      <w:rPr>
                        <w:rStyle w:val="Hipervnculo"/>
                        <w:rFonts w:ascii="Arial Narrow" w:hAnsi="Arial Narrow"/>
                        <w:sz w:val="22"/>
                        <w:szCs w:val="22"/>
                      </w:rPr>
                      <w:t>https://www.sgc.gov.co</w:t>
                    </w:r>
                  </w:hyperlink>
                </w:p>
              </w:tc>
              <w:tc>
                <w:tcPr>
                  <w:tcW w:w="5273" w:type="dxa"/>
                </w:tcPr>
                <w:p w14:paraId="7AC84611"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Información sobre eventos geológicos destacados y acceso a mapa con la actividad sísmica.</w:t>
                  </w:r>
                </w:p>
              </w:tc>
            </w:tr>
            <w:tr w:rsidR="00C02FA9" w:rsidRPr="00C02FA9" w14:paraId="63F306FE" w14:textId="77777777" w:rsidTr="00C02FA9">
              <w:tc>
                <w:tcPr>
                  <w:tcW w:w="988" w:type="dxa"/>
                </w:tcPr>
                <w:p w14:paraId="3B98AB6F"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7</w:t>
                  </w:r>
                </w:p>
              </w:tc>
              <w:tc>
                <w:tcPr>
                  <w:tcW w:w="1134" w:type="dxa"/>
                </w:tcPr>
                <w:p w14:paraId="6AF596AA" w14:textId="77777777" w:rsidR="00C02FA9" w:rsidRPr="006E5AFE" w:rsidRDefault="00C02FA9" w:rsidP="00C02FA9">
                  <w:pPr>
                    <w:spacing w:after="160" w:line="259" w:lineRule="auto"/>
                    <w:rPr>
                      <w:rFonts w:ascii="Arial Narrow" w:hAnsi="Arial Narrow"/>
                      <w:sz w:val="22"/>
                      <w:szCs w:val="22"/>
                      <w:lang w:val="es-ES_tradnl"/>
                    </w:rPr>
                  </w:pPr>
                  <w:proofErr w:type="spellStart"/>
                  <w:r w:rsidRPr="006E5AFE">
                    <w:rPr>
                      <w:rFonts w:ascii="Arial Narrow" w:hAnsi="Arial Narrow"/>
                      <w:sz w:val="22"/>
                      <w:szCs w:val="22"/>
                    </w:rPr>
                    <w:t>Invías</w:t>
                  </w:r>
                  <w:proofErr w:type="spellEnd"/>
                </w:p>
              </w:tc>
              <w:tc>
                <w:tcPr>
                  <w:tcW w:w="2551" w:type="dxa"/>
                </w:tcPr>
                <w:p w14:paraId="6AA1F3B0" w14:textId="77777777" w:rsidR="00C02FA9" w:rsidRPr="006E5AFE" w:rsidRDefault="002039CB" w:rsidP="00C02FA9">
                  <w:pPr>
                    <w:spacing w:after="160" w:line="259" w:lineRule="auto"/>
                    <w:rPr>
                      <w:rFonts w:ascii="Arial Narrow" w:hAnsi="Arial Narrow"/>
                      <w:sz w:val="22"/>
                      <w:szCs w:val="22"/>
                      <w:lang w:val="es-ES_tradnl"/>
                    </w:rPr>
                  </w:pPr>
                  <w:hyperlink r:id="rId18" w:history="1">
                    <w:r w:rsidR="00C02FA9" w:rsidRPr="006E5AFE">
                      <w:rPr>
                        <w:rStyle w:val="Hipervnculo"/>
                        <w:rFonts w:ascii="Arial Narrow" w:hAnsi="Arial Narrow"/>
                        <w:sz w:val="22"/>
                        <w:szCs w:val="22"/>
                        <w:lang w:val="es-ES_tradnl"/>
                      </w:rPr>
                      <w:t>https://www.invias.gov.co/</w:t>
                    </w:r>
                  </w:hyperlink>
                </w:p>
              </w:tc>
              <w:tc>
                <w:tcPr>
                  <w:tcW w:w="5273" w:type="dxa"/>
                </w:tcPr>
                <w:p w14:paraId="620E918F"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Información sobre el estado de las vías y cierres viales.</w:t>
                  </w:r>
                </w:p>
              </w:tc>
            </w:tr>
            <w:tr w:rsidR="00C02FA9" w:rsidRPr="00C02FA9" w14:paraId="356D4E39" w14:textId="77777777" w:rsidTr="00C02FA9">
              <w:tc>
                <w:tcPr>
                  <w:tcW w:w="988" w:type="dxa"/>
                </w:tcPr>
                <w:p w14:paraId="7D603BA0"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8</w:t>
                  </w:r>
                </w:p>
              </w:tc>
              <w:tc>
                <w:tcPr>
                  <w:tcW w:w="1134" w:type="dxa"/>
                </w:tcPr>
                <w:p w14:paraId="6FDC64E7"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rPr>
                    <w:t>Defensa Civil Colombiana</w:t>
                  </w:r>
                </w:p>
              </w:tc>
              <w:tc>
                <w:tcPr>
                  <w:tcW w:w="2551" w:type="dxa"/>
                </w:tcPr>
                <w:p w14:paraId="7517F4D1" w14:textId="77777777" w:rsidR="00C02FA9" w:rsidRPr="006E5AFE" w:rsidRDefault="002039CB" w:rsidP="00C02FA9">
                  <w:pPr>
                    <w:spacing w:after="160" w:line="259" w:lineRule="auto"/>
                    <w:rPr>
                      <w:rFonts w:ascii="Arial Narrow" w:hAnsi="Arial Narrow"/>
                      <w:sz w:val="22"/>
                      <w:szCs w:val="22"/>
                      <w:lang w:val="es-ES_tradnl"/>
                    </w:rPr>
                  </w:pPr>
                  <w:hyperlink r:id="rId19" w:history="1">
                    <w:r w:rsidR="00C02FA9" w:rsidRPr="006E5AFE">
                      <w:rPr>
                        <w:rStyle w:val="Hipervnculo"/>
                        <w:rFonts w:ascii="Arial Narrow" w:hAnsi="Arial Narrow"/>
                        <w:sz w:val="22"/>
                        <w:szCs w:val="22"/>
                        <w:lang w:val="es-ES_tradnl"/>
                      </w:rPr>
                      <w:t>https://www.defensacivil.gov.co</w:t>
                    </w:r>
                  </w:hyperlink>
                  <w:r w:rsidR="00C02FA9" w:rsidRPr="006E5AFE">
                    <w:rPr>
                      <w:rFonts w:ascii="Arial Narrow" w:hAnsi="Arial Narrow"/>
                      <w:sz w:val="22"/>
                      <w:szCs w:val="22"/>
                      <w:lang w:val="es-ES_tradnl"/>
                    </w:rPr>
                    <w:t xml:space="preserve"> </w:t>
                  </w:r>
                </w:p>
              </w:tc>
              <w:tc>
                <w:tcPr>
                  <w:tcW w:w="5273" w:type="dxa"/>
                </w:tcPr>
                <w:p w14:paraId="3317DC5B"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Actividades de gestión del riesgo de desastres, acción social y gestión ambiental, así como línea de emergencia e información de contacto de las seccionales departamentales.</w:t>
                  </w:r>
                </w:p>
              </w:tc>
            </w:tr>
            <w:tr w:rsidR="00C02FA9" w:rsidRPr="00C02FA9" w14:paraId="30CDEF3F" w14:textId="77777777" w:rsidTr="009D74BE">
              <w:tc>
                <w:tcPr>
                  <w:tcW w:w="9946" w:type="dxa"/>
                  <w:gridSpan w:val="4"/>
                </w:tcPr>
                <w:p w14:paraId="2BEFFD1C" w14:textId="7A91911A" w:rsidR="00C02FA9" w:rsidRPr="006E5AFE" w:rsidRDefault="00C02FA9" w:rsidP="00C02FA9">
                  <w:pPr>
                    <w:spacing w:after="160" w:line="259" w:lineRule="auto"/>
                    <w:jc w:val="center"/>
                    <w:rPr>
                      <w:rFonts w:ascii="Arial Narrow" w:hAnsi="Arial Narrow"/>
                      <w:sz w:val="22"/>
                      <w:szCs w:val="22"/>
                    </w:rPr>
                  </w:pPr>
                  <w:r w:rsidRPr="006E5AFE">
                    <w:rPr>
                      <w:rFonts w:ascii="Arial Narrow" w:hAnsi="Arial Narrow"/>
                      <w:b/>
                      <w:bCs/>
                      <w:sz w:val="22"/>
                      <w:szCs w:val="22"/>
                      <w:lang w:val="es-ES_tradnl"/>
                    </w:rPr>
                    <w:t>Gobierno</w:t>
                  </w:r>
                </w:p>
              </w:tc>
            </w:tr>
            <w:tr w:rsidR="00C02FA9" w:rsidRPr="00C02FA9" w14:paraId="43202345" w14:textId="77777777" w:rsidTr="00C02FA9">
              <w:tc>
                <w:tcPr>
                  <w:tcW w:w="988" w:type="dxa"/>
                </w:tcPr>
                <w:p w14:paraId="676006B8"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9</w:t>
                  </w:r>
                </w:p>
              </w:tc>
              <w:tc>
                <w:tcPr>
                  <w:tcW w:w="1134" w:type="dxa"/>
                </w:tcPr>
                <w:p w14:paraId="69EEC1F1"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lang w:val="es-ES_tradnl"/>
                    </w:rPr>
                    <w:t>Presidencia</w:t>
                  </w:r>
                </w:p>
              </w:tc>
              <w:tc>
                <w:tcPr>
                  <w:tcW w:w="2551" w:type="dxa"/>
                </w:tcPr>
                <w:p w14:paraId="0793397C" w14:textId="77777777" w:rsidR="00C02FA9" w:rsidRPr="006E5AFE" w:rsidRDefault="002039CB" w:rsidP="00C02FA9">
                  <w:pPr>
                    <w:spacing w:after="160" w:line="259" w:lineRule="auto"/>
                    <w:rPr>
                      <w:rFonts w:ascii="Arial Narrow" w:hAnsi="Arial Narrow"/>
                      <w:sz w:val="22"/>
                      <w:szCs w:val="22"/>
                      <w:lang w:val="es-ES_tradnl"/>
                    </w:rPr>
                  </w:pPr>
                  <w:hyperlink r:id="rId20" w:history="1">
                    <w:r w:rsidR="00C02FA9" w:rsidRPr="006E5AFE">
                      <w:rPr>
                        <w:rStyle w:val="Hipervnculo"/>
                        <w:rFonts w:ascii="Arial Narrow" w:hAnsi="Arial Narrow"/>
                        <w:sz w:val="22"/>
                        <w:szCs w:val="22"/>
                        <w:lang w:val="es-ES_tradnl"/>
                      </w:rPr>
                      <w:t>https://idm.presidencia.gov.co</w:t>
                    </w:r>
                  </w:hyperlink>
                  <w:r w:rsidR="00C02FA9" w:rsidRPr="006E5AFE">
                    <w:rPr>
                      <w:rFonts w:ascii="Arial Narrow" w:hAnsi="Arial Narrow"/>
                      <w:sz w:val="22"/>
                      <w:szCs w:val="22"/>
                      <w:u w:val="single"/>
                      <w:lang w:val="es-ES_tradnl"/>
                    </w:rPr>
                    <w:t xml:space="preserve"> </w:t>
                  </w:r>
                </w:p>
              </w:tc>
              <w:tc>
                <w:tcPr>
                  <w:tcW w:w="5273" w:type="dxa"/>
                </w:tcPr>
                <w:p w14:paraId="3610F1FC"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Información y acceso a servicios de Gobierno.</w:t>
                  </w:r>
                </w:p>
              </w:tc>
            </w:tr>
            <w:tr w:rsidR="00C02FA9" w:rsidRPr="00C02FA9" w14:paraId="359DF26B" w14:textId="77777777" w:rsidTr="00C02FA9">
              <w:tc>
                <w:tcPr>
                  <w:tcW w:w="988" w:type="dxa"/>
                </w:tcPr>
                <w:p w14:paraId="42F5D5EC"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10</w:t>
                  </w:r>
                </w:p>
              </w:tc>
              <w:tc>
                <w:tcPr>
                  <w:tcW w:w="1134" w:type="dxa"/>
                </w:tcPr>
                <w:p w14:paraId="6C1C9FFD"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lang w:val="es-ES_tradnl"/>
                    </w:rPr>
                    <w:t>MinTIC</w:t>
                  </w:r>
                </w:p>
              </w:tc>
              <w:tc>
                <w:tcPr>
                  <w:tcW w:w="2551" w:type="dxa"/>
                </w:tcPr>
                <w:p w14:paraId="2132A446" w14:textId="77777777" w:rsidR="00C02FA9" w:rsidRPr="006E5AFE" w:rsidRDefault="002039CB" w:rsidP="00C02FA9">
                  <w:pPr>
                    <w:spacing w:after="160" w:line="259" w:lineRule="auto"/>
                    <w:rPr>
                      <w:rFonts w:ascii="Arial Narrow" w:hAnsi="Arial Narrow"/>
                      <w:sz w:val="22"/>
                      <w:szCs w:val="22"/>
                      <w:lang w:val="es-ES_tradnl"/>
                    </w:rPr>
                  </w:pPr>
                  <w:hyperlink r:id="rId21" w:history="1">
                    <w:r w:rsidR="00C02FA9" w:rsidRPr="006E5AFE">
                      <w:rPr>
                        <w:rStyle w:val="Hipervnculo"/>
                        <w:rFonts w:ascii="Arial Narrow" w:hAnsi="Arial Narrow"/>
                        <w:sz w:val="22"/>
                        <w:szCs w:val="22"/>
                        <w:lang w:val="es-ES_tradnl"/>
                      </w:rPr>
                      <w:t>https://www.mintic.gov.co/portal/inicio/</w:t>
                    </w:r>
                  </w:hyperlink>
                  <w:r w:rsidR="00C02FA9" w:rsidRPr="006E5AFE">
                    <w:rPr>
                      <w:rFonts w:ascii="Arial Narrow" w:hAnsi="Arial Narrow"/>
                      <w:sz w:val="22"/>
                      <w:szCs w:val="22"/>
                      <w:u w:val="single"/>
                      <w:lang w:val="es-ES_tradnl"/>
                    </w:rPr>
                    <w:t xml:space="preserve"> </w:t>
                  </w:r>
                </w:p>
              </w:tc>
              <w:tc>
                <w:tcPr>
                  <w:tcW w:w="5273" w:type="dxa"/>
                </w:tcPr>
                <w:p w14:paraId="2ED4D28B"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Los servicios de telecomunicaciones, radiodifusión sonora, postales y de televisión son esenciales en el marco de emergencias sanitarias.</w:t>
                  </w:r>
                </w:p>
              </w:tc>
            </w:tr>
            <w:tr w:rsidR="00C02FA9" w:rsidRPr="00C02FA9" w14:paraId="4BE23EF5" w14:textId="77777777" w:rsidTr="00C02FA9">
              <w:tc>
                <w:tcPr>
                  <w:tcW w:w="988" w:type="dxa"/>
                </w:tcPr>
                <w:p w14:paraId="0769B722"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11</w:t>
                  </w:r>
                </w:p>
              </w:tc>
              <w:tc>
                <w:tcPr>
                  <w:tcW w:w="1134" w:type="dxa"/>
                </w:tcPr>
                <w:p w14:paraId="7DA35908"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lang w:val="es-ES_tradnl"/>
                    </w:rPr>
                    <w:t>MinTIC</w:t>
                  </w:r>
                </w:p>
              </w:tc>
              <w:tc>
                <w:tcPr>
                  <w:tcW w:w="2551" w:type="dxa"/>
                </w:tcPr>
                <w:p w14:paraId="7E9B8542"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u w:val="single"/>
                      <w:lang w:val="es-ES_tradnl"/>
                    </w:rPr>
                    <w:t>https://www.gov.co/home/</w:t>
                  </w:r>
                </w:p>
              </w:tc>
              <w:tc>
                <w:tcPr>
                  <w:tcW w:w="5273" w:type="dxa"/>
                </w:tcPr>
                <w:p w14:paraId="2F5430D6"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Portal Único del Estado Colombiano que ofrece la información y accesos necesarios para realizar trámites con las entidades del Estado.</w:t>
                  </w:r>
                </w:p>
              </w:tc>
            </w:tr>
            <w:tr w:rsidR="00C02FA9" w:rsidRPr="00C02FA9" w14:paraId="64DA53AF" w14:textId="77777777" w:rsidTr="00C02FA9">
              <w:tc>
                <w:tcPr>
                  <w:tcW w:w="988" w:type="dxa"/>
                </w:tcPr>
                <w:p w14:paraId="41962634"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12</w:t>
                  </w:r>
                </w:p>
              </w:tc>
              <w:tc>
                <w:tcPr>
                  <w:tcW w:w="1134" w:type="dxa"/>
                </w:tcPr>
                <w:p w14:paraId="384473A1"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lang w:val="es-ES_tradnl"/>
                    </w:rPr>
                    <w:t>MinTIC</w:t>
                  </w:r>
                </w:p>
              </w:tc>
              <w:tc>
                <w:tcPr>
                  <w:tcW w:w="2551" w:type="dxa"/>
                </w:tcPr>
                <w:p w14:paraId="3514C00E" w14:textId="77777777" w:rsidR="00C02FA9" w:rsidRPr="006E5AFE" w:rsidRDefault="002039CB" w:rsidP="00C02FA9">
                  <w:pPr>
                    <w:spacing w:after="160" w:line="259" w:lineRule="auto"/>
                    <w:rPr>
                      <w:rFonts w:ascii="Arial Narrow" w:hAnsi="Arial Narrow"/>
                      <w:sz w:val="22"/>
                      <w:szCs w:val="22"/>
                      <w:lang w:val="es-ES_tradnl"/>
                    </w:rPr>
                  </w:pPr>
                  <w:hyperlink r:id="rId22" w:history="1">
                    <w:r w:rsidR="00C02FA9" w:rsidRPr="006E5AFE">
                      <w:rPr>
                        <w:rStyle w:val="Hipervnculo"/>
                        <w:rFonts w:ascii="Arial Narrow" w:hAnsi="Arial Narrow"/>
                        <w:sz w:val="22"/>
                        <w:szCs w:val="22"/>
                        <w:lang w:val="es-ES_tradnl"/>
                      </w:rPr>
                      <w:t>https://teletrabajo.gov.co/622/w3-channel.html</w:t>
                    </w:r>
                  </w:hyperlink>
                  <w:r w:rsidR="00C02FA9" w:rsidRPr="006E5AFE">
                    <w:rPr>
                      <w:rFonts w:ascii="Arial Narrow" w:hAnsi="Arial Narrow"/>
                      <w:sz w:val="22"/>
                      <w:szCs w:val="22"/>
                      <w:u w:val="single"/>
                      <w:lang w:val="es-ES_tradnl"/>
                    </w:rPr>
                    <w:t xml:space="preserve"> </w:t>
                  </w:r>
                </w:p>
              </w:tc>
              <w:tc>
                <w:tcPr>
                  <w:tcW w:w="5273" w:type="dxa"/>
                </w:tcPr>
                <w:p w14:paraId="7818A762"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Ofrece asesoría, legislación y herramientas para desarrollar en correcta forma el teletrabajo.</w:t>
                  </w:r>
                </w:p>
              </w:tc>
            </w:tr>
            <w:tr w:rsidR="00C02FA9" w:rsidRPr="00C02FA9" w14:paraId="3E42799B" w14:textId="77777777" w:rsidTr="00C02FA9">
              <w:tc>
                <w:tcPr>
                  <w:tcW w:w="988" w:type="dxa"/>
                </w:tcPr>
                <w:p w14:paraId="26C94ECC"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13</w:t>
                  </w:r>
                </w:p>
              </w:tc>
              <w:tc>
                <w:tcPr>
                  <w:tcW w:w="1134" w:type="dxa"/>
                </w:tcPr>
                <w:p w14:paraId="13E0A302" w14:textId="77777777" w:rsidR="00C02FA9" w:rsidRPr="006E5AFE" w:rsidRDefault="00C02FA9" w:rsidP="00C02FA9">
                  <w:pPr>
                    <w:spacing w:after="160" w:line="259" w:lineRule="auto"/>
                    <w:rPr>
                      <w:rFonts w:ascii="Arial Narrow" w:hAnsi="Arial Narrow"/>
                      <w:sz w:val="22"/>
                      <w:szCs w:val="22"/>
                      <w:lang w:val="es-ES_tradnl"/>
                    </w:rPr>
                  </w:pPr>
                  <w:proofErr w:type="spellStart"/>
                  <w:r w:rsidRPr="006E5AFE">
                    <w:rPr>
                      <w:rFonts w:ascii="Arial Narrow" w:hAnsi="Arial Narrow"/>
                      <w:sz w:val="22"/>
                      <w:szCs w:val="22"/>
                      <w:lang w:val="es-ES_tradnl"/>
                    </w:rPr>
                    <w:t>MinTrabajo</w:t>
                  </w:r>
                  <w:proofErr w:type="spellEnd"/>
                </w:p>
              </w:tc>
              <w:tc>
                <w:tcPr>
                  <w:tcW w:w="2551" w:type="dxa"/>
                </w:tcPr>
                <w:p w14:paraId="2BDA2E5D" w14:textId="77777777" w:rsidR="00C02FA9" w:rsidRPr="006E5AFE" w:rsidRDefault="002039CB" w:rsidP="00C02FA9">
                  <w:pPr>
                    <w:spacing w:after="160" w:line="259" w:lineRule="auto"/>
                    <w:rPr>
                      <w:rFonts w:ascii="Arial Narrow" w:hAnsi="Arial Narrow"/>
                      <w:sz w:val="22"/>
                      <w:szCs w:val="22"/>
                      <w:lang w:val="es-ES_tradnl"/>
                    </w:rPr>
                  </w:pPr>
                  <w:hyperlink r:id="rId23" w:history="1">
                    <w:r w:rsidR="00C02FA9" w:rsidRPr="006E5AFE">
                      <w:rPr>
                        <w:rStyle w:val="Hipervnculo"/>
                        <w:rFonts w:ascii="Arial Narrow" w:hAnsi="Arial Narrow"/>
                        <w:sz w:val="22"/>
                        <w:szCs w:val="22"/>
                        <w:lang w:val="es-ES_tradnl"/>
                      </w:rPr>
                      <w:t>https://www.mintrabajo.gov.co/web/guest/inicio</w:t>
                    </w:r>
                  </w:hyperlink>
                  <w:r w:rsidR="00C02FA9" w:rsidRPr="006E5AFE">
                    <w:rPr>
                      <w:rFonts w:ascii="Arial Narrow" w:hAnsi="Arial Narrow"/>
                      <w:sz w:val="22"/>
                      <w:szCs w:val="22"/>
                      <w:lang w:val="es-ES_tradnl"/>
                    </w:rPr>
                    <w:t xml:space="preserve"> </w:t>
                  </w:r>
                  <w:r w:rsidR="00C02FA9" w:rsidRPr="006E5AFE">
                    <w:rPr>
                      <w:rFonts w:ascii="Arial Narrow" w:hAnsi="Arial Narrow"/>
                      <w:sz w:val="22"/>
                      <w:szCs w:val="22"/>
                      <w:u w:val="single"/>
                      <w:lang w:val="es-ES_tradnl"/>
                    </w:rPr>
                    <w:t xml:space="preserve"> </w:t>
                  </w:r>
                </w:p>
              </w:tc>
              <w:tc>
                <w:tcPr>
                  <w:tcW w:w="5273" w:type="dxa"/>
                </w:tcPr>
                <w:p w14:paraId="6C3166D2"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Atención en materia laboral, medidas en ámbitos laborales públicos y privados con ocasión, entre otras, de emergencias sanitarias.</w:t>
                  </w:r>
                </w:p>
              </w:tc>
            </w:tr>
            <w:tr w:rsidR="00C02FA9" w:rsidRPr="00C02FA9" w14:paraId="2546E31E" w14:textId="77777777" w:rsidTr="00C02FA9">
              <w:tc>
                <w:tcPr>
                  <w:tcW w:w="988" w:type="dxa"/>
                </w:tcPr>
                <w:p w14:paraId="173FF7C4"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lastRenderedPageBreak/>
                    <w:t>14</w:t>
                  </w:r>
                </w:p>
              </w:tc>
              <w:tc>
                <w:tcPr>
                  <w:tcW w:w="1134" w:type="dxa"/>
                </w:tcPr>
                <w:p w14:paraId="0C10E67C"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lang w:val="es-ES_tradnl"/>
                    </w:rPr>
                    <w:t>Departamento Nacional de Planeación</w:t>
                  </w:r>
                </w:p>
              </w:tc>
              <w:tc>
                <w:tcPr>
                  <w:tcW w:w="2551" w:type="dxa"/>
                </w:tcPr>
                <w:p w14:paraId="7F66D313" w14:textId="77777777" w:rsidR="00C02FA9" w:rsidRPr="006E5AFE" w:rsidRDefault="002039CB" w:rsidP="00C02FA9">
                  <w:pPr>
                    <w:spacing w:after="160" w:line="259" w:lineRule="auto"/>
                    <w:rPr>
                      <w:rFonts w:ascii="Arial Narrow" w:hAnsi="Arial Narrow"/>
                      <w:sz w:val="22"/>
                      <w:szCs w:val="22"/>
                      <w:lang w:val="es-ES_tradnl"/>
                    </w:rPr>
                  </w:pPr>
                  <w:hyperlink r:id="rId24" w:history="1">
                    <w:r w:rsidR="00C02FA9" w:rsidRPr="006E5AFE">
                      <w:rPr>
                        <w:rStyle w:val="Hipervnculo"/>
                        <w:rFonts w:ascii="Arial Narrow" w:hAnsi="Arial Narrow"/>
                        <w:sz w:val="22"/>
                        <w:szCs w:val="22"/>
                        <w:lang w:val="es-ES_tradnl"/>
                      </w:rPr>
                      <w:t>https://portalciudadano.sisben.gov.co/</w:t>
                    </w:r>
                  </w:hyperlink>
                  <w:r w:rsidR="00C02FA9" w:rsidRPr="006E5AFE">
                    <w:rPr>
                      <w:rFonts w:ascii="Arial Narrow" w:hAnsi="Arial Narrow"/>
                      <w:sz w:val="22"/>
                      <w:szCs w:val="22"/>
                      <w:u w:val="single"/>
                      <w:lang w:val="es-ES_tradnl"/>
                    </w:rPr>
                    <w:t xml:space="preserve"> </w:t>
                  </w:r>
                </w:p>
              </w:tc>
              <w:tc>
                <w:tcPr>
                  <w:tcW w:w="5273" w:type="dxa"/>
                </w:tcPr>
                <w:p w14:paraId="26BC6A4D"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Realizar trámites relacionados con el Sisbén.</w:t>
                  </w:r>
                </w:p>
              </w:tc>
            </w:tr>
            <w:tr w:rsidR="00C02FA9" w:rsidRPr="00C02FA9" w14:paraId="45C20DEF" w14:textId="77777777" w:rsidTr="00C02FA9">
              <w:tc>
                <w:tcPr>
                  <w:tcW w:w="988" w:type="dxa"/>
                </w:tcPr>
                <w:p w14:paraId="2B83B2E4"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15</w:t>
                  </w:r>
                </w:p>
              </w:tc>
              <w:tc>
                <w:tcPr>
                  <w:tcW w:w="1134" w:type="dxa"/>
                </w:tcPr>
                <w:p w14:paraId="7672A91F" w14:textId="77777777" w:rsidR="00C02FA9" w:rsidRPr="006E5AFE" w:rsidRDefault="00C02FA9" w:rsidP="00C02FA9">
                  <w:pPr>
                    <w:spacing w:after="160" w:line="259" w:lineRule="auto"/>
                    <w:rPr>
                      <w:rFonts w:ascii="Arial Narrow" w:hAnsi="Arial Narrow"/>
                      <w:sz w:val="22"/>
                      <w:szCs w:val="22"/>
                      <w:lang w:val="es-ES_tradnl"/>
                    </w:rPr>
                  </w:pPr>
                  <w:proofErr w:type="spellStart"/>
                  <w:r w:rsidRPr="006E5AFE">
                    <w:rPr>
                      <w:rFonts w:ascii="Arial Narrow" w:hAnsi="Arial Narrow"/>
                      <w:sz w:val="22"/>
                      <w:szCs w:val="22"/>
                      <w:lang w:val="es-ES_tradnl"/>
                    </w:rPr>
                    <w:t>MinInterior</w:t>
                  </w:r>
                  <w:proofErr w:type="spellEnd"/>
                </w:p>
              </w:tc>
              <w:tc>
                <w:tcPr>
                  <w:tcW w:w="2551" w:type="dxa"/>
                </w:tcPr>
                <w:p w14:paraId="27CEF15D" w14:textId="77777777" w:rsidR="00C02FA9" w:rsidRPr="006E5AFE" w:rsidRDefault="002039CB" w:rsidP="00C02FA9">
                  <w:pPr>
                    <w:spacing w:after="160" w:line="259" w:lineRule="auto"/>
                    <w:rPr>
                      <w:rFonts w:ascii="Arial Narrow" w:hAnsi="Arial Narrow"/>
                      <w:sz w:val="22"/>
                      <w:szCs w:val="22"/>
                      <w:lang w:val="es-ES_tradnl"/>
                    </w:rPr>
                  </w:pPr>
                  <w:hyperlink r:id="rId25" w:history="1">
                    <w:r w:rsidR="00C02FA9" w:rsidRPr="006E5AFE">
                      <w:rPr>
                        <w:rStyle w:val="Hipervnculo"/>
                        <w:rFonts w:ascii="Arial Narrow" w:hAnsi="Arial Narrow"/>
                        <w:sz w:val="22"/>
                        <w:szCs w:val="22"/>
                        <w:lang w:val="es-ES_tradnl"/>
                      </w:rPr>
                      <w:t>https://www.mininterior.gov.co/</w:t>
                    </w:r>
                  </w:hyperlink>
                  <w:r w:rsidR="00C02FA9" w:rsidRPr="006E5AFE">
                    <w:rPr>
                      <w:rFonts w:ascii="Arial Narrow" w:hAnsi="Arial Narrow"/>
                      <w:sz w:val="22"/>
                      <w:szCs w:val="22"/>
                      <w:u w:val="single"/>
                      <w:lang w:val="es-ES_tradnl"/>
                    </w:rPr>
                    <w:t xml:space="preserve"> </w:t>
                  </w:r>
                </w:p>
              </w:tc>
              <w:tc>
                <w:tcPr>
                  <w:tcW w:w="5273" w:type="dxa"/>
                </w:tcPr>
                <w:p w14:paraId="490E543A"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Coordinación de las políticas públicas para el fortalecimiento de la democracia, la convivencia y la participación ciudadana; el disfrute de los derechos y libertades públicas, y el ejercicio pleno del Estado Social de Derecho.</w:t>
                  </w:r>
                </w:p>
              </w:tc>
            </w:tr>
            <w:tr w:rsidR="00C02FA9" w:rsidRPr="00C02FA9" w14:paraId="132658CD" w14:textId="77777777" w:rsidTr="00C02FA9">
              <w:tc>
                <w:tcPr>
                  <w:tcW w:w="988" w:type="dxa"/>
                </w:tcPr>
                <w:p w14:paraId="409D73FF"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16</w:t>
                  </w:r>
                </w:p>
              </w:tc>
              <w:tc>
                <w:tcPr>
                  <w:tcW w:w="1134" w:type="dxa"/>
                </w:tcPr>
                <w:p w14:paraId="7377E63C"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lang w:val="es-ES_tradnl"/>
                    </w:rPr>
                    <w:t>SIC</w:t>
                  </w:r>
                </w:p>
              </w:tc>
              <w:tc>
                <w:tcPr>
                  <w:tcW w:w="2551" w:type="dxa"/>
                </w:tcPr>
                <w:p w14:paraId="59C87B84" w14:textId="77777777" w:rsidR="00C02FA9" w:rsidRPr="006E5AFE" w:rsidRDefault="002039CB" w:rsidP="00C02FA9">
                  <w:pPr>
                    <w:spacing w:after="160" w:line="259" w:lineRule="auto"/>
                    <w:rPr>
                      <w:rFonts w:ascii="Arial Narrow" w:hAnsi="Arial Narrow"/>
                      <w:sz w:val="22"/>
                      <w:szCs w:val="22"/>
                      <w:lang w:val="es-ES_tradnl"/>
                    </w:rPr>
                  </w:pPr>
                  <w:hyperlink r:id="rId26" w:history="1">
                    <w:r w:rsidR="00C02FA9" w:rsidRPr="006E5AFE">
                      <w:rPr>
                        <w:rStyle w:val="Hipervnculo"/>
                        <w:rFonts w:ascii="Arial Narrow" w:hAnsi="Arial Narrow"/>
                        <w:sz w:val="22"/>
                        <w:szCs w:val="22"/>
                        <w:lang w:val="es-ES_tradnl"/>
                      </w:rPr>
                      <w:t>https://www.sic.gov.co/</w:t>
                    </w:r>
                  </w:hyperlink>
                  <w:r w:rsidR="00C02FA9" w:rsidRPr="006E5AFE">
                    <w:rPr>
                      <w:rFonts w:ascii="Arial Narrow" w:hAnsi="Arial Narrow"/>
                      <w:sz w:val="22"/>
                      <w:szCs w:val="22"/>
                      <w:u w:val="single"/>
                      <w:lang w:val="es-ES_tradnl"/>
                    </w:rPr>
                    <w:t xml:space="preserve"> </w:t>
                  </w:r>
                </w:p>
              </w:tc>
              <w:tc>
                <w:tcPr>
                  <w:tcW w:w="5273" w:type="dxa"/>
                </w:tcPr>
                <w:p w14:paraId="7B374A32"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Servicios y canales de atención al consumidor (especulación de precios alimentos)</w:t>
                  </w:r>
                </w:p>
              </w:tc>
            </w:tr>
            <w:tr w:rsidR="00C02FA9" w:rsidRPr="00C02FA9" w14:paraId="21785D17" w14:textId="77777777" w:rsidTr="00C02FA9">
              <w:tc>
                <w:tcPr>
                  <w:tcW w:w="988" w:type="dxa"/>
                </w:tcPr>
                <w:p w14:paraId="41297508"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17</w:t>
                  </w:r>
                </w:p>
              </w:tc>
              <w:tc>
                <w:tcPr>
                  <w:tcW w:w="1134" w:type="dxa"/>
                </w:tcPr>
                <w:p w14:paraId="6E7B9576"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rPr>
                    <w:t>MinTIC</w:t>
                  </w:r>
                </w:p>
              </w:tc>
              <w:tc>
                <w:tcPr>
                  <w:tcW w:w="2551" w:type="dxa"/>
                </w:tcPr>
                <w:p w14:paraId="1621BCBE"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u w:val="single"/>
                      <w:lang w:val="es-ES_tradnl"/>
                    </w:rPr>
                    <w:t>www.datos.gov.co</w:t>
                  </w:r>
                </w:p>
              </w:tc>
              <w:tc>
                <w:tcPr>
                  <w:tcW w:w="5273" w:type="dxa"/>
                </w:tcPr>
                <w:p w14:paraId="275275A7"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Portal de datos abiertos del Estado colombiano, que permite dar cumplimiento a la Ley 1712 de 2014.</w:t>
                  </w:r>
                </w:p>
              </w:tc>
            </w:tr>
            <w:tr w:rsidR="00C02FA9" w:rsidRPr="00C02FA9" w14:paraId="5A3446E0" w14:textId="77777777" w:rsidTr="00C02FA9">
              <w:tc>
                <w:tcPr>
                  <w:tcW w:w="988" w:type="dxa"/>
                </w:tcPr>
                <w:p w14:paraId="2197F188"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18</w:t>
                  </w:r>
                </w:p>
              </w:tc>
              <w:tc>
                <w:tcPr>
                  <w:tcW w:w="1134" w:type="dxa"/>
                </w:tcPr>
                <w:p w14:paraId="5D19AE65"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lang w:val="es-ES_tradnl"/>
                    </w:rPr>
                    <w:t>Colpensiones</w:t>
                  </w:r>
                </w:p>
              </w:tc>
              <w:tc>
                <w:tcPr>
                  <w:tcW w:w="2551" w:type="dxa"/>
                </w:tcPr>
                <w:p w14:paraId="3D44372D" w14:textId="77777777" w:rsidR="00C02FA9" w:rsidRPr="006E5AFE" w:rsidRDefault="002039CB" w:rsidP="00C02FA9">
                  <w:pPr>
                    <w:spacing w:after="160" w:line="259" w:lineRule="auto"/>
                    <w:rPr>
                      <w:rFonts w:ascii="Arial Narrow" w:hAnsi="Arial Narrow"/>
                      <w:sz w:val="22"/>
                      <w:szCs w:val="22"/>
                      <w:lang w:val="es-ES_tradnl"/>
                    </w:rPr>
                  </w:pPr>
                  <w:hyperlink r:id="rId27" w:history="1">
                    <w:r w:rsidR="00C02FA9" w:rsidRPr="006E5AFE">
                      <w:rPr>
                        <w:rStyle w:val="Hipervnculo"/>
                        <w:rFonts w:ascii="Arial Narrow" w:hAnsi="Arial Narrow"/>
                        <w:sz w:val="22"/>
                        <w:szCs w:val="22"/>
                        <w:lang w:val="es-ES_tradnl"/>
                      </w:rPr>
                      <w:t>https://www.colpensiones.gov.co/</w:t>
                    </w:r>
                  </w:hyperlink>
                  <w:r w:rsidR="00C02FA9" w:rsidRPr="006E5AFE">
                    <w:rPr>
                      <w:rFonts w:ascii="Arial Narrow" w:hAnsi="Arial Narrow"/>
                      <w:sz w:val="22"/>
                      <w:szCs w:val="22"/>
                      <w:u w:val="single"/>
                      <w:lang w:val="es-ES_tradnl"/>
                    </w:rPr>
                    <w:t xml:space="preserve"> </w:t>
                  </w:r>
                </w:p>
              </w:tc>
              <w:tc>
                <w:tcPr>
                  <w:tcW w:w="5273" w:type="dxa"/>
                </w:tcPr>
                <w:p w14:paraId="7D05950E"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Información, trámites y certificaciones sobre afiliación, aportes y pago de pensiones.</w:t>
                  </w:r>
                </w:p>
              </w:tc>
            </w:tr>
            <w:tr w:rsidR="00C02FA9" w:rsidRPr="00C02FA9" w14:paraId="2C8D032B" w14:textId="77777777" w:rsidTr="00C02FA9">
              <w:tc>
                <w:tcPr>
                  <w:tcW w:w="988" w:type="dxa"/>
                </w:tcPr>
                <w:p w14:paraId="228FE4E8"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19</w:t>
                  </w:r>
                </w:p>
              </w:tc>
              <w:tc>
                <w:tcPr>
                  <w:tcW w:w="1134" w:type="dxa"/>
                </w:tcPr>
                <w:p w14:paraId="054D507B"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lang w:val="es-ES_tradnl"/>
                    </w:rPr>
                    <w:t>Policía Nacional</w:t>
                  </w:r>
                </w:p>
              </w:tc>
              <w:tc>
                <w:tcPr>
                  <w:tcW w:w="2551" w:type="dxa"/>
                </w:tcPr>
                <w:p w14:paraId="02153B01" w14:textId="77777777" w:rsidR="00C02FA9" w:rsidRPr="006E5AFE" w:rsidRDefault="002039CB" w:rsidP="00C02FA9">
                  <w:pPr>
                    <w:spacing w:after="160" w:line="259" w:lineRule="auto"/>
                    <w:rPr>
                      <w:rFonts w:ascii="Arial Narrow" w:hAnsi="Arial Narrow"/>
                      <w:sz w:val="22"/>
                      <w:szCs w:val="22"/>
                      <w:lang w:val="es-ES_tradnl"/>
                    </w:rPr>
                  </w:pPr>
                  <w:hyperlink r:id="rId28" w:history="1">
                    <w:r w:rsidR="00C02FA9" w:rsidRPr="006E5AFE">
                      <w:rPr>
                        <w:rStyle w:val="Hipervnculo"/>
                        <w:rFonts w:ascii="Arial Narrow" w:hAnsi="Arial Narrow"/>
                        <w:sz w:val="22"/>
                        <w:szCs w:val="22"/>
                        <w:lang w:val="es-ES_tradnl"/>
                      </w:rPr>
                      <w:t>https://www.policia.gov.co/</w:t>
                    </w:r>
                  </w:hyperlink>
                  <w:r w:rsidR="00C02FA9" w:rsidRPr="006E5AFE">
                    <w:rPr>
                      <w:rFonts w:ascii="Arial Narrow" w:hAnsi="Arial Narrow"/>
                      <w:sz w:val="22"/>
                      <w:szCs w:val="22"/>
                      <w:u w:val="single"/>
                      <w:lang w:val="es-ES_tradnl"/>
                    </w:rPr>
                    <w:t xml:space="preserve"> </w:t>
                  </w:r>
                </w:p>
              </w:tc>
              <w:tc>
                <w:tcPr>
                  <w:tcW w:w="5273" w:type="dxa"/>
                </w:tcPr>
                <w:p w14:paraId="0385514F"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 xml:space="preserve">Líneas de atención y emergencia, antisecuestro y extorsión, seguridad vial, orientación a mujeres </w:t>
                  </w:r>
                  <w:proofErr w:type="gramStart"/>
                  <w:r w:rsidRPr="006E5AFE">
                    <w:rPr>
                      <w:rFonts w:ascii="Arial Narrow" w:hAnsi="Arial Narrow"/>
                      <w:sz w:val="22"/>
                      <w:szCs w:val="22"/>
                    </w:rPr>
                    <w:t>y  denuncia</w:t>
                  </w:r>
                  <w:proofErr w:type="gramEnd"/>
                  <w:r w:rsidRPr="006E5AFE">
                    <w:rPr>
                      <w:rFonts w:ascii="Arial Narrow" w:hAnsi="Arial Narrow"/>
                      <w:sz w:val="22"/>
                      <w:szCs w:val="22"/>
                    </w:rPr>
                    <w:t>, para casos de violencia intrafamiliar.</w:t>
                  </w:r>
                </w:p>
              </w:tc>
            </w:tr>
            <w:tr w:rsidR="00C02FA9" w:rsidRPr="00C02FA9" w14:paraId="687C9119" w14:textId="77777777" w:rsidTr="00C02FA9">
              <w:tc>
                <w:tcPr>
                  <w:tcW w:w="988" w:type="dxa"/>
                </w:tcPr>
                <w:p w14:paraId="38BF4D52"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20</w:t>
                  </w:r>
                </w:p>
              </w:tc>
              <w:tc>
                <w:tcPr>
                  <w:tcW w:w="1134" w:type="dxa"/>
                </w:tcPr>
                <w:p w14:paraId="1E062309"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rPr>
                    <w:t>Comando General de las Fuerzas Militares</w:t>
                  </w:r>
                </w:p>
              </w:tc>
              <w:tc>
                <w:tcPr>
                  <w:tcW w:w="2551" w:type="dxa"/>
                </w:tcPr>
                <w:p w14:paraId="6C7AE323" w14:textId="77777777" w:rsidR="00C02FA9" w:rsidRPr="006E5AFE" w:rsidRDefault="002039CB" w:rsidP="00C02FA9">
                  <w:pPr>
                    <w:spacing w:after="160" w:line="259" w:lineRule="auto"/>
                    <w:rPr>
                      <w:rFonts w:ascii="Arial Narrow" w:hAnsi="Arial Narrow"/>
                      <w:sz w:val="22"/>
                      <w:szCs w:val="22"/>
                      <w:lang w:val="es-ES_tradnl"/>
                    </w:rPr>
                  </w:pPr>
                  <w:hyperlink r:id="rId29" w:history="1">
                    <w:r w:rsidR="00C02FA9" w:rsidRPr="006E5AFE">
                      <w:rPr>
                        <w:rStyle w:val="Hipervnculo"/>
                        <w:rFonts w:ascii="Arial Narrow" w:hAnsi="Arial Narrow"/>
                        <w:sz w:val="22"/>
                        <w:szCs w:val="22"/>
                        <w:lang w:val="es-ES_tradnl"/>
                      </w:rPr>
                      <w:t>https://cgfm.mil.co/es</w:t>
                    </w:r>
                  </w:hyperlink>
                  <w:r w:rsidR="00C02FA9" w:rsidRPr="006E5AFE">
                    <w:rPr>
                      <w:rFonts w:ascii="Arial Narrow" w:hAnsi="Arial Narrow"/>
                      <w:sz w:val="22"/>
                      <w:szCs w:val="22"/>
                      <w:lang w:val="es-ES_tradnl"/>
                    </w:rPr>
                    <w:t xml:space="preserve"> </w:t>
                  </w:r>
                </w:p>
              </w:tc>
              <w:tc>
                <w:tcPr>
                  <w:tcW w:w="5273" w:type="dxa"/>
                </w:tcPr>
                <w:p w14:paraId="4168B1DF"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Datos de contacto para la atención al ciudadano, línea gratuita y GAULAS militares.</w:t>
                  </w:r>
                </w:p>
              </w:tc>
            </w:tr>
            <w:tr w:rsidR="00C02FA9" w:rsidRPr="00C02FA9" w14:paraId="3BF876C3" w14:textId="77777777" w:rsidTr="00C02FA9">
              <w:tc>
                <w:tcPr>
                  <w:tcW w:w="988" w:type="dxa"/>
                </w:tcPr>
                <w:p w14:paraId="0DD76B2A"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21</w:t>
                  </w:r>
                </w:p>
              </w:tc>
              <w:tc>
                <w:tcPr>
                  <w:tcW w:w="1134" w:type="dxa"/>
                </w:tcPr>
                <w:p w14:paraId="1C36E022"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lang w:val="es-ES_tradnl"/>
                    </w:rPr>
                    <w:t>Instituto Colombiano de Bienestar Familiar.</w:t>
                  </w:r>
                </w:p>
              </w:tc>
              <w:tc>
                <w:tcPr>
                  <w:tcW w:w="2551" w:type="dxa"/>
                </w:tcPr>
                <w:p w14:paraId="004142D6" w14:textId="77777777" w:rsidR="00C02FA9" w:rsidRPr="006E5AFE" w:rsidRDefault="002039CB" w:rsidP="00C02FA9">
                  <w:pPr>
                    <w:spacing w:after="160" w:line="259" w:lineRule="auto"/>
                    <w:rPr>
                      <w:rFonts w:ascii="Arial Narrow" w:hAnsi="Arial Narrow"/>
                      <w:sz w:val="22"/>
                      <w:szCs w:val="22"/>
                      <w:lang w:val="es-ES_tradnl"/>
                    </w:rPr>
                  </w:pPr>
                  <w:hyperlink r:id="rId30" w:history="1">
                    <w:r w:rsidR="00C02FA9" w:rsidRPr="006E5AFE">
                      <w:rPr>
                        <w:rStyle w:val="Hipervnculo"/>
                        <w:rFonts w:ascii="Arial Narrow" w:hAnsi="Arial Narrow"/>
                        <w:sz w:val="22"/>
                        <w:szCs w:val="22"/>
                        <w:lang w:val="es-ES_tradnl"/>
                      </w:rPr>
                      <w:t>https://www.icbf.gov.co/</w:t>
                    </w:r>
                  </w:hyperlink>
                  <w:r w:rsidR="00C02FA9" w:rsidRPr="006E5AFE">
                    <w:rPr>
                      <w:rFonts w:ascii="Arial Narrow" w:hAnsi="Arial Narrow"/>
                      <w:sz w:val="22"/>
                      <w:szCs w:val="22"/>
                      <w:u w:val="single"/>
                      <w:lang w:val="es-ES_tradnl"/>
                    </w:rPr>
                    <w:t xml:space="preserve"> </w:t>
                  </w:r>
                </w:p>
              </w:tc>
              <w:tc>
                <w:tcPr>
                  <w:tcW w:w="5273" w:type="dxa"/>
                </w:tcPr>
                <w:p w14:paraId="62ADADFC"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Oferta de servicios y líneas de atención para la prevención y denuncia de vulneración de derechos de niñas, niños y adolescentes.</w:t>
                  </w:r>
                </w:p>
              </w:tc>
            </w:tr>
            <w:tr w:rsidR="00C02FA9" w:rsidRPr="00C02FA9" w14:paraId="563D1809" w14:textId="77777777" w:rsidTr="00C02FA9">
              <w:tc>
                <w:tcPr>
                  <w:tcW w:w="988" w:type="dxa"/>
                </w:tcPr>
                <w:p w14:paraId="45F0F360"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22</w:t>
                  </w:r>
                </w:p>
              </w:tc>
              <w:tc>
                <w:tcPr>
                  <w:tcW w:w="1134" w:type="dxa"/>
                </w:tcPr>
                <w:p w14:paraId="47B5903A"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rPr>
                    <w:t>MinTIC.</w:t>
                  </w:r>
                </w:p>
              </w:tc>
              <w:tc>
                <w:tcPr>
                  <w:tcW w:w="2551" w:type="dxa"/>
                </w:tcPr>
                <w:p w14:paraId="1B6ADF8F" w14:textId="77777777" w:rsidR="00C02FA9" w:rsidRPr="006E5AFE" w:rsidRDefault="00C02FA9" w:rsidP="00C02FA9">
                  <w:pPr>
                    <w:spacing w:after="160" w:line="259" w:lineRule="auto"/>
                    <w:rPr>
                      <w:rFonts w:ascii="Arial Narrow" w:hAnsi="Arial Narrow"/>
                      <w:sz w:val="22"/>
                      <w:szCs w:val="22"/>
                      <w:lang w:val="es-ES_tradnl"/>
                    </w:rPr>
                  </w:pPr>
                  <w:r w:rsidRPr="006E5AFE">
                    <w:rPr>
                      <w:rFonts w:ascii="Arial Narrow" w:hAnsi="Arial Narrow"/>
                      <w:sz w:val="22"/>
                      <w:szCs w:val="22"/>
                      <w:u w:val="single"/>
                      <w:lang w:val="es-ES_tradnl"/>
                    </w:rPr>
                    <w:t>https://</w:t>
                  </w:r>
                  <w:hyperlink r:id="rId31" w:history="1">
                    <w:r w:rsidRPr="006E5AFE">
                      <w:rPr>
                        <w:rStyle w:val="Hipervnculo"/>
                        <w:rFonts w:ascii="Arial Narrow" w:hAnsi="Arial Narrow"/>
                        <w:sz w:val="22"/>
                        <w:szCs w:val="22"/>
                      </w:rPr>
                      <w:t>www.enticconfio.gov.co</w:t>
                    </w:r>
                  </w:hyperlink>
                </w:p>
              </w:tc>
              <w:tc>
                <w:tcPr>
                  <w:tcW w:w="5273" w:type="dxa"/>
                </w:tcPr>
                <w:p w14:paraId="6E0F264C"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Define la ruta de denuncia oficial para atención y denuncia sobre casos de maltrato, violencia sexual, trabajo infantil entre otros, así como las denuncias sobre contenidos de explotación sexual infantil.</w:t>
                  </w:r>
                </w:p>
              </w:tc>
            </w:tr>
            <w:tr w:rsidR="00C02FA9" w:rsidRPr="00C02FA9" w14:paraId="0EE68E56" w14:textId="77777777" w:rsidTr="006F4681">
              <w:tc>
                <w:tcPr>
                  <w:tcW w:w="9946" w:type="dxa"/>
                  <w:gridSpan w:val="4"/>
                </w:tcPr>
                <w:p w14:paraId="647F9E3E" w14:textId="7D510282" w:rsidR="00C02FA9" w:rsidRPr="006E5AFE" w:rsidRDefault="00C02FA9" w:rsidP="00C02FA9">
                  <w:pPr>
                    <w:spacing w:after="160" w:line="259" w:lineRule="auto"/>
                    <w:jc w:val="center"/>
                    <w:rPr>
                      <w:rFonts w:ascii="Arial Narrow" w:hAnsi="Arial Narrow"/>
                      <w:sz w:val="22"/>
                      <w:szCs w:val="22"/>
                    </w:rPr>
                  </w:pPr>
                  <w:r w:rsidRPr="006E5AFE">
                    <w:rPr>
                      <w:rFonts w:ascii="Arial Narrow" w:hAnsi="Arial Narrow"/>
                      <w:b/>
                      <w:bCs/>
                      <w:sz w:val="22"/>
                      <w:szCs w:val="22"/>
                      <w:lang w:val="es-ES_tradnl"/>
                    </w:rPr>
                    <w:t>Educación</w:t>
                  </w:r>
                </w:p>
              </w:tc>
            </w:tr>
            <w:tr w:rsidR="00C02FA9" w:rsidRPr="00C02FA9" w14:paraId="1BC83325" w14:textId="77777777" w:rsidTr="00C02FA9">
              <w:tc>
                <w:tcPr>
                  <w:tcW w:w="988" w:type="dxa"/>
                </w:tcPr>
                <w:p w14:paraId="3DEF3C9A"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23</w:t>
                  </w:r>
                </w:p>
              </w:tc>
              <w:tc>
                <w:tcPr>
                  <w:tcW w:w="1134" w:type="dxa"/>
                </w:tcPr>
                <w:p w14:paraId="1DF4C51A" w14:textId="77777777" w:rsidR="00C02FA9" w:rsidRPr="006E5AFE" w:rsidRDefault="00C02FA9" w:rsidP="00C02FA9">
                  <w:pPr>
                    <w:spacing w:after="160" w:line="259" w:lineRule="auto"/>
                    <w:rPr>
                      <w:rFonts w:ascii="Arial Narrow" w:hAnsi="Arial Narrow"/>
                      <w:sz w:val="22"/>
                      <w:szCs w:val="22"/>
                    </w:rPr>
                  </w:pPr>
                  <w:proofErr w:type="spellStart"/>
                  <w:r w:rsidRPr="006E5AFE">
                    <w:rPr>
                      <w:rFonts w:ascii="Arial Narrow" w:hAnsi="Arial Narrow"/>
                      <w:sz w:val="22"/>
                      <w:szCs w:val="22"/>
                      <w:lang w:val="es-ES_tradnl"/>
                    </w:rPr>
                    <w:t>MinCultura</w:t>
                  </w:r>
                  <w:proofErr w:type="spellEnd"/>
                </w:p>
              </w:tc>
              <w:tc>
                <w:tcPr>
                  <w:tcW w:w="2551" w:type="dxa"/>
                </w:tcPr>
                <w:p w14:paraId="523A322A" w14:textId="77777777" w:rsidR="00C02FA9" w:rsidRPr="006E5AFE" w:rsidRDefault="002039CB" w:rsidP="00C02FA9">
                  <w:pPr>
                    <w:spacing w:after="160" w:line="259" w:lineRule="auto"/>
                    <w:rPr>
                      <w:rFonts w:ascii="Arial Narrow" w:hAnsi="Arial Narrow"/>
                      <w:sz w:val="22"/>
                      <w:szCs w:val="22"/>
                    </w:rPr>
                  </w:pPr>
                  <w:hyperlink r:id="rId32" w:history="1">
                    <w:r w:rsidR="00C02FA9" w:rsidRPr="006E5AFE">
                      <w:rPr>
                        <w:rStyle w:val="Hipervnculo"/>
                        <w:rFonts w:ascii="Arial Narrow" w:hAnsi="Arial Narrow"/>
                        <w:sz w:val="22"/>
                        <w:szCs w:val="22"/>
                        <w:lang w:val="es-ES_tradnl"/>
                      </w:rPr>
                      <w:t>https://maguare.gov.co/</w:t>
                    </w:r>
                  </w:hyperlink>
                  <w:r w:rsidR="00C02FA9" w:rsidRPr="006E5AFE">
                    <w:rPr>
                      <w:rFonts w:ascii="Arial Narrow" w:hAnsi="Arial Narrow"/>
                      <w:sz w:val="22"/>
                      <w:szCs w:val="22"/>
                      <w:u w:val="single"/>
                      <w:lang w:val="es-ES_tradnl"/>
                    </w:rPr>
                    <w:t xml:space="preserve"> </w:t>
                  </w:r>
                </w:p>
              </w:tc>
              <w:tc>
                <w:tcPr>
                  <w:tcW w:w="5273" w:type="dxa"/>
                </w:tcPr>
                <w:p w14:paraId="1DA3462F"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Reúne más de 600 contenidos entre juegos, canciones, videos, libros y aplicaciones para que los niños de primera infancia, en compañía de un adulto, puedan explorar y divertirse a través de su voz, su cuerpo, su imaginación, sus movimientos y todos sus sentidos.</w:t>
                  </w:r>
                </w:p>
              </w:tc>
            </w:tr>
            <w:tr w:rsidR="00C02FA9" w:rsidRPr="00C02FA9" w14:paraId="0E61BF4F" w14:textId="77777777" w:rsidTr="00C02FA9">
              <w:tc>
                <w:tcPr>
                  <w:tcW w:w="988" w:type="dxa"/>
                </w:tcPr>
                <w:p w14:paraId="6A5EE383"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lastRenderedPageBreak/>
                    <w:t>24</w:t>
                  </w:r>
                </w:p>
              </w:tc>
              <w:tc>
                <w:tcPr>
                  <w:tcW w:w="1134" w:type="dxa"/>
                </w:tcPr>
                <w:p w14:paraId="554B06F5" w14:textId="77777777" w:rsidR="00C02FA9" w:rsidRPr="006E5AFE" w:rsidRDefault="00C02FA9" w:rsidP="00C02FA9">
                  <w:pPr>
                    <w:spacing w:after="160" w:line="259" w:lineRule="auto"/>
                    <w:rPr>
                      <w:rFonts w:ascii="Arial Narrow" w:hAnsi="Arial Narrow"/>
                      <w:sz w:val="22"/>
                      <w:szCs w:val="22"/>
                    </w:rPr>
                  </w:pPr>
                  <w:proofErr w:type="spellStart"/>
                  <w:r w:rsidRPr="006E5AFE">
                    <w:rPr>
                      <w:rFonts w:ascii="Arial Narrow" w:hAnsi="Arial Narrow"/>
                      <w:sz w:val="22"/>
                      <w:szCs w:val="22"/>
                      <w:lang w:val="es-ES_tradnl"/>
                    </w:rPr>
                    <w:t>MinEducación</w:t>
                  </w:r>
                  <w:proofErr w:type="spellEnd"/>
                </w:p>
              </w:tc>
              <w:tc>
                <w:tcPr>
                  <w:tcW w:w="2551" w:type="dxa"/>
                </w:tcPr>
                <w:p w14:paraId="3A56D433" w14:textId="77777777" w:rsidR="00C02FA9" w:rsidRPr="006E5AFE" w:rsidRDefault="002039CB" w:rsidP="00C02FA9">
                  <w:pPr>
                    <w:spacing w:after="160" w:line="259" w:lineRule="auto"/>
                    <w:rPr>
                      <w:rFonts w:ascii="Arial Narrow" w:hAnsi="Arial Narrow"/>
                      <w:sz w:val="22"/>
                      <w:szCs w:val="22"/>
                    </w:rPr>
                  </w:pPr>
                  <w:hyperlink r:id="rId33" w:history="1">
                    <w:r w:rsidR="00C02FA9" w:rsidRPr="006E5AFE">
                      <w:rPr>
                        <w:rStyle w:val="Hipervnculo"/>
                        <w:rFonts w:ascii="Arial Narrow" w:hAnsi="Arial Narrow"/>
                        <w:sz w:val="22"/>
                        <w:szCs w:val="22"/>
                        <w:lang w:val="es-ES_tradnl"/>
                      </w:rPr>
                      <w:t>https://colombiaaprende.edu.co/</w:t>
                    </w:r>
                  </w:hyperlink>
                  <w:r w:rsidR="00C02FA9" w:rsidRPr="006E5AFE">
                    <w:rPr>
                      <w:rFonts w:ascii="Arial Narrow" w:hAnsi="Arial Narrow"/>
                      <w:sz w:val="22"/>
                      <w:szCs w:val="22"/>
                      <w:u w:val="single"/>
                      <w:lang w:val="es-ES_tradnl"/>
                    </w:rPr>
                    <w:t xml:space="preserve"> </w:t>
                  </w:r>
                </w:p>
              </w:tc>
              <w:tc>
                <w:tcPr>
                  <w:tcW w:w="5273" w:type="dxa"/>
                </w:tcPr>
                <w:p w14:paraId="30177149"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Oferta de contenidos educativos digitales en todas las áreas del conocimiento.</w:t>
                  </w:r>
                </w:p>
              </w:tc>
            </w:tr>
            <w:tr w:rsidR="00C02FA9" w:rsidRPr="00C02FA9" w14:paraId="7C660035" w14:textId="77777777" w:rsidTr="00C02FA9">
              <w:tc>
                <w:tcPr>
                  <w:tcW w:w="988" w:type="dxa"/>
                </w:tcPr>
                <w:p w14:paraId="56F4FF9B"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25</w:t>
                  </w:r>
                </w:p>
              </w:tc>
              <w:tc>
                <w:tcPr>
                  <w:tcW w:w="1134" w:type="dxa"/>
                </w:tcPr>
                <w:p w14:paraId="0FFEC935"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lang w:val="es-ES_tradnl"/>
                    </w:rPr>
                    <w:t>Sena Virtual</w:t>
                  </w:r>
                </w:p>
              </w:tc>
              <w:tc>
                <w:tcPr>
                  <w:tcW w:w="2551" w:type="dxa"/>
                </w:tcPr>
                <w:p w14:paraId="3C79BF4F" w14:textId="77777777" w:rsidR="00C02FA9" w:rsidRPr="006E5AFE" w:rsidRDefault="002039CB" w:rsidP="00C02FA9">
                  <w:pPr>
                    <w:spacing w:after="160" w:line="259" w:lineRule="auto"/>
                    <w:rPr>
                      <w:rFonts w:ascii="Arial Narrow" w:hAnsi="Arial Narrow"/>
                      <w:sz w:val="22"/>
                      <w:szCs w:val="22"/>
                    </w:rPr>
                  </w:pPr>
                  <w:hyperlink r:id="rId34" w:history="1">
                    <w:r w:rsidR="00C02FA9" w:rsidRPr="006E5AFE">
                      <w:rPr>
                        <w:rStyle w:val="Hipervnculo"/>
                        <w:rFonts w:ascii="Arial Narrow" w:hAnsi="Arial Narrow"/>
                        <w:sz w:val="22"/>
                        <w:szCs w:val="22"/>
                        <w:lang w:val="es-ES_tradnl"/>
                      </w:rPr>
                      <w:t>https://sena.territorio.la/cms/index.php</w:t>
                    </w:r>
                  </w:hyperlink>
                  <w:r w:rsidR="00C02FA9" w:rsidRPr="006E5AFE">
                    <w:rPr>
                      <w:rFonts w:ascii="Arial Narrow" w:hAnsi="Arial Narrow"/>
                      <w:sz w:val="22"/>
                      <w:szCs w:val="22"/>
                      <w:u w:val="single"/>
                      <w:lang w:val="es-ES_tradnl"/>
                    </w:rPr>
                    <w:t xml:space="preserve"> </w:t>
                  </w:r>
                </w:p>
              </w:tc>
              <w:tc>
                <w:tcPr>
                  <w:tcW w:w="5273" w:type="dxa"/>
                </w:tcPr>
                <w:p w14:paraId="25AD175D"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Formación mediante cursos virtuales de forma gratuita.</w:t>
                  </w:r>
                </w:p>
              </w:tc>
            </w:tr>
            <w:tr w:rsidR="00C02FA9" w:rsidRPr="00C02FA9" w14:paraId="0BB4C2A5" w14:textId="77777777" w:rsidTr="00C02FA9">
              <w:tc>
                <w:tcPr>
                  <w:tcW w:w="988" w:type="dxa"/>
                </w:tcPr>
                <w:p w14:paraId="7022DEA6"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26</w:t>
                  </w:r>
                </w:p>
              </w:tc>
              <w:tc>
                <w:tcPr>
                  <w:tcW w:w="1134" w:type="dxa"/>
                </w:tcPr>
                <w:p w14:paraId="04C467A4"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lang w:val="es-ES_tradnl"/>
                    </w:rPr>
                    <w:t>MinTIC</w:t>
                  </w:r>
                </w:p>
              </w:tc>
              <w:tc>
                <w:tcPr>
                  <w:tcW w:w="2551" w:type="dxa"/>
                </w:tcPr>
                <w:p w14:paraId="7DC8B041" w14:textId="77777777" w:rsidR="00C02FA9" w:rsidRPr="006E5AFE" w:rsidRDefault="002039CB" w:rsidP="00C02FA9">
                  <w:pPr>
                    <w:spacing w:after="160" w:line="259" w:lineRule="auto"/>
                    <w:rPr>
                      <w:rFonts w:ascii="Arial Narrow" w:hAnsi="Arial Narrow"/>
                      <w:sz w:val="22"/>
                      <w:szCs w:val="22"/>
                    </w:rPr>
                  </w:pPr>
                  <w:hyperlink r:id="rId35" w:tgtFrame="_blank" w:tooltip="Original URL: https://talentodigital.mintic.gov.co/734/w3-channel.html. Click or tap if you trust this link." w:history="1">
                    <w:r w:rsidR="00C02FA9" w:rsidRPr="006E5AFE">
                      <w:rPr>
                        <w:rStyle w:val="Hipervnculo"/>
                        <w:rFonts w:ascii="Arial Narrow" w:hAnsi="Arial Narrow"/>
                        <w:sz w:val="22"/>
                        <w:szCs w:val="22"/>
                        <w:lang w:val="es-ES_tradnl"/>
                      </w:rPr>
                      <w:t>https://talentodigital.mintic.gov.co/734/w3-channel.html</w:t>
                    </w:r>
                  </w:hyperlink>
                </w:p>
              </w:tc>
              <w:tc>
                <w:tcPr>
                  <w:tcW w:w="5273" w:type="dxa"/>
                </w:tcPr>
                <w:p w14:paraId="171E97DD"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Formación especializada en TIC para ciudadanos, empresas y funcionarios públicos.</w:t>
                  </w:r>
                </w:p>
              </w:tc>
            </w:tr>
            <w:tr w:rsidR="00C02FA9" w:rsidRPr="00C02FA9" w14:paraId="66AD6A36" w14:textId="77777777" w:rsidTr="00C02FA9">
              <w:tc>
                <w:tcPr>
                  <w:tcW w:w="988" w:type="dxa"/>
                </w:tcPr>
                <w:p w14:paraId="309BE0C0"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27</w:t>
                  </w:r>
                </w:p>
              </w:tc>
              <w:tc>
                <w:tcPr>
                  <w:tcW w:w="1134" w:type="dxa"/>
                </w:tcPr>
                <w:p w14:paraId="6709F10D"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lang w:val="es-ES_tradnl"/>
                    </w:rPr>
                    <w:t>MinTIC</w:t>
                  </w:r>
                </w:p>
              </w:tc>
              <w:tc>
                <w:tcPr>
                  <w:tcW w:w="2551" w:type="dxa"/>
                </w:tcPr>
                <w:p w14:paraId="03716E9F" w14:textId="77777777" w:rsidR="00C02FA9" w:rsidRPr="006E5AFE" w:rsidRDefault="002039CB" w:rsidP="00C02FA9">
                  <w:pPr>
                    <w:spacing w:after="160" w:line="259" w:lineRule="auto"/>
                    <w:rPr>
                      <w:rFonts w:ascii="Arial Narrow" w:hAnsi="Arial Narrow"/>
                      <w:sz w:val="22"/>
                      <w:szCs w:val="22"/>
                    </w:rPr>
                  </w:pPr>
                  <w:hyperlink r:id="rId36" w:history="1">
                    <w:r w:rsidR="00C02FA9" w:rsidRPr="006E5AFE">
                      <w:rPr>
                        <w:rStyle w:val="Hipervnculo"/>
                        <w:rFonts w:ascii="Arial Narrow" w:hAnsi="Arial Narrow"/>
                        <w:sz w:val="22"/>
                        <w:szCs w:val="22"/>
                        <w:lang w:val="es-ES_tradnl"/>
                      </w:rPr>
                      <w:t>https://www.misiontic2022.gov.co/portal/</w:t>
                    </w:r>
                  </w:hyperlink>
                </w:p>
              </w:tc>
              <w:tc>
                <w:tcPr>
                  <w:tcW w:w="5273" w:type="dxa"/>
                </w:tcPr>
                <w:p w14:paraId="31AD76A5"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Formación específica en programación orientada a jóvenes y adultos.</w:t>
                  </w:r>
                </w:p>
              </w:tc>
            </w:tr>
            <w:tr w:rsidR="00C02FA9" w:rsidRPr="00C02FA9" w14:paraId="5914C59C" w14:textId="77777777" w:rsidTr="00C02FA9">
              <w:tc>
                <w:tcPr>
                  <w:tcW w:w="988" w:type="dxa"/>
                </w:tcPr>
                <w:p w14:paraId="25D08464"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28</w:t>
                  </w:r>
                </w:p>
              </w:tc>
              <w:tc>
                <w:tcPr>
                  <w:tcW w:w="1134" w:type="dxa"/>
                </w:tcPr>
                <w:p w14:paraId="4B73C3F3"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lang w:val="es-ES_tradnl"/>
                    </w:rPr>
                    <w:t>MinTIC</w:t>
                  </w:r>
                </w:p>
              </w:tc>
              <w:tc>
                <w:tcPr>
                  <w:tcW w:w="2551" w:type="dxa"/>
                </w:tcPr>
                <w:p w14:paraId="33311007" w14:textId="77777777" w:rsidR="00C02FA9" w:rsidRPr="006E5AFE" w:rsidRDefault="002039CB" w:rsidP="00C02FA9">
                  <w:pPr>
                    <w:spacing w:after="160" w:line="259" w:lineRule="auto"/>
                    <w:rPr>
                      <w:rFonts w:ascii="Arial Narrow" w:hAnsi="Arial Narrow"/>
                      <w:sz w:val="22"/>
                      <w:szCs w:val="22"/>
                    </w:rPr>
                  </w:pPr>
                  <w:hyperlink r:id="rId37" w:tgtFrame="_blank" w:history="1">
                    <w:r w:rsidR="00C02FA9" w:rsidRPr="006E5AFE">
                      <w:rPr>
                        <w:rStyle w:val="Hipervnculo"/>
                        <w:rFonts w:ascii="Arial Narrow" w:hAnsi="Arial Narrow"/>
                        <w:sz w:val="22"/>
                        <w:szCs w:val="22"/>
                        <w:lang w:val="es-ES_tradnl"/>
                      </w:rPr>
                      <w:t>https://www.llegamoscontic.gov.co/portal/</w:t>
                    </w:r>
                  </w:hyperlink>
                </w:p>
              </w:tc>
              <w:tc>
                <w:tcPr>
                  <w:tcW w:w="5273" w:type="dxa"/>
                </w:tcPr>
                <w:p w14:paraId="7C40B2B5"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lang w:val="pt-BR"/>
                    </w:rPr>
                    <w:t>Cursos gratuitos para aprender a usar Internet.</w:t>
                  </w:r>
                </w:p>
              </w:tc>
            </w:tr>
            <w:tr w:rsidR="00C02FA9" w:rsidRPr="00C02FA9" w14:paraId="32E687C4" w14:textId="77777777" w:rsidTr="00C02FA9">
              <w:tc>
                <w:tcPr>
                  <w:tcW w:w="988" w:type="dxa"/>
                </w:tcPr>
                <w:p w14:paraId="0CEDD541"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29</w:t>
                  </w:r>
                </w:p>
              </w:tc>
              <w:tc>
                <w:tcPr>
                  <w:tcW w:w="1134" w:type="dxa"/>
                </w:tcPr>
                <w:p w14:paraId="1B1AE174"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lang w:val="es-ES_tradnl"/>
                    </w:rPr>
                    <w:t>MinTIC</w:t>
                  </w:r>
                </w:p>
              </w:tc>
              <w:tc>
                <w:tcPr>
                  <w:tcW w:w="2551" w:type="dxa"/>
                </w:tcPr>
                <w:p w14:paraId="7147D383" w14:textId="77777777" w:rsidR="00C02FA9" w:rsidRPr="006E5AFE" w:rsidRDefault="002039CB" w:rsidP="00C02FA9">
                  <w:pPr>
                    <w:spacing w:after="160" w:line="259" w:lineRule="auto"/>
                    <w:rPr>
                      <w:rFonts w:ascii="Arial Narrow" w:hAnsi="Arial Narrow"/>
                      <w:sz w:val="22"/>
                      <w:szCs w:val="22"/>
                    </w:rPr>
                  </w:pPr>
                  <w:hyperlink r:id="rId38" w:tgtFrame="_blank" w:history="1">
                    <w:r w:rsidR="00C02FA9" w:rsidRPr="006E5AFE">
                      <w:rPr>
                        <w:rStyle w:val="Hipervnculo"/>
                        <w:rFonts w:ascii="Arial Narrow" w:hAnsi="Arial Narrow"/>
                        <w:sz w:val="22"/>
                        <w:szCs w:val="22"/>
                        <w:lang w:val="es-ES_tradnl"/>
                      </w:rPr>
                      <w:t>https://formacionapropiacion.mintic.gov.co</w:t>
                    </w:r>
                  </w:hyperlink>
                </w:p>
              </w:tc>
              <w:tc>
                <w:tcPr>
                  <w:tcW w:w="5273" w:type="dxa"/>
                </w:tcPr>
                <w:p w14:paraId="6B8A4784"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Plataforma con la oferta de formación gratuita de los programas “Por TIC Mujer” y “Aliados”.</w:t>
                  </w:r>
                </w:p>
              </w:tc>
            </w:tr>
            <w:tr w:rsidR="00C02FA9" w:rsidRPr="00C02FA9" w14:paraId="07FCAEA1" w14:textId="77777777" w:rsidTr="007B18CF">
              <w:tc>
                <w:tcPr>
                  <w:tcW w:w="9946" w:type="dxa"/>
                  <w:gridSpan w:val="4"/>
                </w:tcPr>
                <w:p w14:paraId="4093FA78" w14:textId="6EE2DDBB" w:rsidR="00C02FA9" w:rsidRPr="006E5AFE" w:rsidRDefault="00C02FA9" w:rsidP="00C02FA9">
                  <w:pPr>
                    <w:spacing w:after="160" w:line="259" w:lineRule="auto"/>
                    <w:jc w:val="center"/>
                    <w:rPr>
                      <w:rFonts w:ascii="Arial Narrow" w:hAnsi="Arial Narrow"/>
                      <w:sz w:val="22"/>
                      <w:szCs w:val="22"/>
                    </w:rPr>
                  </w:pPr>
                  <w:r w:rsidRPr="006E5AFE">
                    <w:rPr>
                      <w:rFonts w:ascii="Arial Narrow" w:hAnsi="Arial Narrow"/>
                      <w:b/>
                      <w:bCs/>
                      <w:sz w:val="22"/>
                      <w:szCs w:val="22"/>
                      <w:lang w:val="es-ES_tradnl"/>
                    </w:rPr>
                    <w:t>Otras ramas del poder público</w:t>
                  </w:r>
                </w:p>
              </w:tc>
            </w:tr>
            <w:tr w:rsidR="00C02FA9" w:rsidRPr="00C02FA9" w14:paraId="700391C8" w14:textId="77777777" w:rsidTr="00C02FA9">
              <w:tc>
                <w:tcPr>
                  <w:tcW w:w="988" w:type="dxa"/>
                </w:tcPr>
                <w:p w14:paraId="03C41296"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30</w:t>
                  </w:r>
                </w:p>
              </w:tc>
              <w:tc>
                <w:tcPr>
                  <w:tcW w:w="1134" w:type="dxa"/>
                </w:tcPr>
                <w:p w14:paraId="1409AB88"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lang w:val="es-ES_tradnl"/>
                    </w:rPr>
                    <w:t>Rama Judicial</w:t>
                  </w:r>
                </w:p>
              </w:tc>
              <w:tc>
                <w:tcPr>
                  <w:tcW w:w="2551" w:type="dxa"/>
                </w:tcPr>
                <w:p w14:paraId="52064C3C" w14:textId="77777777" w:rsidR="00C02FA9" w:rsidRPr="006E5AFE" w:rsidRDefault="002039CB" w:rsidP="00C02FA9">
                  <w:pPr>
                    <w:spacing w:after="160" w:line="259" w:lineRule="auto"/>
                    <w:rPr>
                      <w:rFonts w:ascii="Arial Narrow" w:hAnsi="Arial Narrow"/>
                      <w:sz w:val="22"/>
                      <w:szCs w:val="22"/>
                    </w:rPr>
                  </w:pPr>
                  <w:hyperlink r:id="rId39" w:history="1">
                    <w:r w:rsidR="00C02FA9" w:rsidRPr="006E5AFE">
                      <w:rPr>
                        <w:rStyle w:val="Hipervnculo"/>
                        <w:rFonts w:ascii="Arial Narrow" w:hAnsi="Arial Narrow"/>
                        <w:sz w:val="22"/>
                        <w:szCs w:val="22"/>
                        <w:lang w:val="es-ES_tradnl"/>
                      </w:rPr>
                      <w:t>https://www.ramajudicial.gov.co/</w:t>
                    </w:r>
                  </w:hyperlink>
                  <w:r w:rsidR="00C02FA9" w:rsidRPr="006E5AFE">
                    <w:rPr>
                      <w:rFonts w:ascii="Arial Narrow" w:hAnsi="Arial Narrow"/>
                      <w:sz w:val="22"/>
                      <w:szCs w:val="22"/>
                      <w:u w:val="single"/>
                      <w:lang w:val="es-ES_tradnl"/>
                    </w:rPr>
                    <w:t xml:space="preserve"> </w:t>
                  </w:r>
                </w:p>
              </w:tc>
              <w:tc>
                <w:tcPr>
                  <w:tcW w:w="5273" w:type="dxa"/>
                </w:tcPr>
                <w:p w14:paraId="56A76CBE" w14:textId="77777777" w:rsidR="00C02FA9" w:rsidRPr="006E5AFE" w:rsidRDefault="00C02FA9" w:rsidP="00C02FA9">
                  <w:pPr>
                    <w:spacing w:after="160" w:line="259" w:lineRule="auto"/>
                    <w:rPr>
                      <w:rFonts w:ascii="Arial Narrow" w:hAnsi="Arial Narrow"/>
                      <w:sz w:val="22"/>
                      <w:szCs w:val="22"/>
                    </w:rPr>
                  </w:pPr>
                  <w:r w:rsidRPr="006E5AFE">
                    <w:rPr>
                      <w:rFonts w:ascii="Arial Narrow" w:hAnsi="Arial Narrow"/>
                      <w:sz w:val="22"/>
                      <w:szCs w:val="22"/>
                    </w:rPr>
                    <w:t>Información de procesos judiciales, decisiones de las altas Cortes, registro nacional de abogados y acceso al sistema judicial.</w:t>
                  </w:r>
                </w:p>
              </w:tc>
            </w:tr>
          </w:tbl>
          <w:p w14:paraId="4B23B364" w14:textId="77777777" w:rsidR="00EA0361" w:rsidRPr="00C02FA9" w:rsidRDefault="00EA0361" w:rsidP="00B627E1">
            <w:pPr>
              <w:pStyle w:val="Listavistosa-nfasis11"/>
              <w:ind w:left="0"/>
              <w:jc w:val="both"/>
              <w:rPr>
                <w:rFonts w:ascii="Arial Narrow" w:hAnsi="Arial Narrow" w:cs="Arial"/>
                <w:lang w:val="es-ES_tradnl"/>
              </w:rPr>
            </w:pPr>
          </w:p>
          <w:p w14:paraId="0D0B940D" w14:textId="4F379393" w:rsidR="00836EB8" w:rsidRPr="00D64283" w:rsidRDefault="00836EB8" w:rsidP="000E6DC1">
            <w:pPr>
              <w:pStyle w:val="Listavistosa-nfasis11"/>
              <w:spacing w:after="0" w:line="240" w:lineRule="auto"/>
              <w:ind w:left="0"/>
              <w:jc w:val="both"/>
              <w:rPr>
                <w:rFonts w:ascii="Arial Narrow" w:hAnsi="Arial Narrow" w:cs="Arial"/>
              </w:rPr>
            </w:pPr>
          </w:p>
        </w:tc>
      </w:tr>
      <w:tr w:rsidR="00FF3437" w:rsidRPr="00D64283" w14:paraId="620CB7A2"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9896C5A" w14:textId="77777777" w:rsidR="00DF60FD" w:rsidRPr="00D64283" w:rsidRDefault="000E1DFF" w:rsidP="00F25909">
            <w:pPr>
              <w:numPr>
                <w:ilvl w:val="0"/>
                <w:numId w:val="1"/>
              </w:numPr>
              <w:ind w:left="494"/>
              <w:rPr>
                <w:rFonts w:ascii="Arial Narrow" w:hAnsi="Arial Narrow" w:cs="Arial"/>
                <w:b/>
                <w:sz w:val="22"/>
                <w:szCs w:val="22"/>
              </w:rPr>
            </w:pPr>
            <w:r w:rsidRPr="00D64283">
              <w:rPr>
                <w:rFonts w:ascii="Arial Narrow" w:hAnsi="Arial Narrow" w:cs="Arial"/>
                <w:b/>
                <w:sz w:val="22"/>
                <w:szCs w:val="22"/>
              </w:rPr>
              <w:lastRenderedPageBreak/>
              <w:t>Á</w:t>
            </w:r>
            <w:r w:rsidR="00DF60FD" w:rsidRPr="00D64283">
              <w:rPr>
                <w:rFonts w:ascii="Arial Narrow" w:hAnsi="Arial Narrow" w:cs="Arial"/>
                <w:b/>
                <w:sz w:val="22"/>
                <w:szCs w:val="22"/>
              </w:rPr>
              <w:t>MBITO DE APLICACIÓN Y SUJETO</w:t>
            </w:r>
            <w:r w:rsidR="00795C6B" w:rsidRPr="00D64283">
              <w:rPr>
                <w:rFonts w:ascii="Arial Narrow" w:hAnsi="Arial Narrow" w:cs="Arial"/>
                <w:b/>
                <w:sz w:val="22"/>
                <w:szCs w:val="22"/>
              </w:rPr>
              <w:t>S</w:t>
            </w:r>
            <w:r w:rsidR="00DF60FD" w:rsidRPr="00D64283">
              <w:rPr>
                <w:rFonts w:ascii="Arial Narrow" w:hAnsi="Arial Narrow" w:cs="Arial"/>
                <w:b/>
                <w:sz w:val="22"/>
                <w:szCs w:val="22"/>
              </w:rPr>
              <w:t xml:space="preserve"> A QUIEN</w:t>
            </w:r>
            <w:r w:rsidR="00795C6B" w:rsidRPr="00D64283">
              <w:rPr>
                <w:rFonts w:ascii="Arial Narrow" w:hAnsi="Arial Narrow" w:cs="Arial"/>
                <w:b/>
                <w:sz w:val="22"/>
                <w:szCs w:val="22"/>
              </w:rPr>
              <w:t>ES</w:t>
            </w:r>
            <w:r w:rsidR="00DF60FD" w:rsidRPr="00D64283">
              <w:rPr>
                <w:rFonts w:ascii="Arial Narrow" w:hAnsi="Arial Narrow" w:cs="Arial"/>
                <w:b/>
                <w:sz w:val="22"/>
                <w:szCs w:val="22"/>
              </w:rPr>
              <w:t xml:space="preserve"> VA DIRIGIDO</w:t>
            </w:r>
          </w:p>
          <w:p w14:paraId="37CF2737" w14:textId="77777777" w:rsidR="00795C6B" w:rsidRPr="00D64283" w:rsidRDefault="00696582" w:rsidP="0075705D">
            <w:pPr>
              <w:pStyle w:val="Listavistosa-nfasis11"/>
              <w:spacing w:line="240" w:lineRule="auto"/>
              <w:ind w:left="494"/>
              <w:jc w:val="both"/>
              <w:rPr>
                <w:rFonts w:ascii="Arial Narrow" w:hAnsi="Arial Narrow" w:cs="Arial"/>
                <w:i/>
              </w:rPr>
            </w:pPr>
            <w:r w:rsidRPr="00D64283">
              <w:rPr>
                <w:rFonts w:ascii="Arial Narrow" w:hAnsi="Arial Narrow" w:cs="Arial"/>
                <w:i/>
              </w:rPr>
              <w:t xml:space="preserve"> </w:t>
            </w:r>
            <w:r w:rsidR="00795C6B" w:rsidRPr="00D64283">
              <w:rPr>
                <w:rFonts w:ascii="Arial Narrow" w:hAnsi="Arial Narrow" w:cs="Arial"/>
                <w:i/>
              </w:rPr>
              <w:t>(Por favor indique el ámbito de aplicación o sujetos obligados de la norma)</w:t>
            </w:r>
          </w:p>
          <w:p w14:paraId="06DB82A0" w14:textId="089CC5EF" w:rsidR="00C04D85" w:rsidRPr="00D64283" w:rsidRDefault="00F00F17" w:rsidP="00541F4F">
            <w:pPr>
              <w:jc w:val="both"/>
              <w:rPr>
                <w:rFonts w:ascii="Arial Narrow" w:hAnsi="Arial Narrow" w:cs="Arial"/>
                <w:sz w:val="22"/>
                <w:szCs w:val="22"/>
                <w:lang w:val="es-CO" w:eastAsia="es-CO"/>
              </w:rPr>
            </w:pPr>
            <w:r w:rsidRPr="00D64283">
              <w:rPr>
                <w:rFonts w:ascii="Arial Narrow" w:hAnsi="Arial Narrow" w:cs="Arial"/>
                <w:sz w:val="22"/>
                <w:szCs w:val="22"/>
                <w:lang w:val="es-CO" w:eastAsia="es-CO"/>
              </w:rPr>
              <w:t xml:space="preserve">El proyecto de resolución que tiene como propósito </w:t>
            </w:r>
            <w:r w:rsidR="00AC6F89" w:rsidRPr="00D64283">
              <w:rPr>
                <w:rFonts w:ascii="Arial Narrow" w:hAnsi="Arial Narrow" w:cs="Arial"/>
                <w:sz w:val="22"/>
                <w:szCs w:val="22"/>
                <w:lang w:val="es-CO" w:eastAsia="es-CO"/>
              </w:rPr>
              <w:t>defin</w:t>
            </w:r>
            <w:r w:rsidR="00146ED7" w:rsidRPr="00D64283">
              <w:rPr>
                <w:rFonts w:ascii="Arial Narrow" w:hAnsi="Arial Narrow" w:cs="Arial"/>
                <w:sz w:val="22"/>
                <w:szCs w:val="22"/>
                <w:lang w:val="es-CO" w:eastAsia="es-CO"/>
              </w:rPr>
              <w:t>ir</w:t>
            </w:r>
            <w:r w:rsidR="00AC6F89" w:rsidRPr="00D64283">
              <w:rPr>
                <w:rFonts w:ascii="Arial Narrow" w:hAnsi="Arial Narrow" w:cs="Arial"/>
                <w:sz w:val="22"/>
                <w:szCs w:val="22"/>
                <w:lang w:val="es-CO" w:eastAsia="es-CO"/>
              </w:rPr>
              <w:t xml:space="preserve"> el listado de treinta (30) direcciones de Internet (URL) de navegación gratuita por parte de usuarios de telefonía móvil en la modalidad pospago, de que trata el parágrafo 4 del artículo 8 de la Ley 1341 de 2009, </w:t>
            </w:r>
            <w:r w:rsidR="00522B2B" w:rsidRPr="00D64283">
              <w:rPr>
                <w:rFonts w:ascii="Arial Narrow" w:hAnsi="Arial Narrow" w:cs="Arial"/>
                <w:sz w:val="22"/>
                <w:szCs w:val="22"/>
                <w:lang w:val="es-CO" w:eastAsia="es-CO"/>
              </w:rPr>
              <w:t xml:space="preserve">aplica a los </w:t>
            </w:r>
            <w:r w:rsidR="00D97F13" w:rsidRPr="00D64283">
              <w:rPr>
                <w:rFonts w:ascii="Arial Narrow" w:hAnsi="Arial Narrow" w:cs="Arial"/>
                <w:sz w:val="22"/>
                <w:szCs w:val="22"/>
                <w:lang w:val="es-CO" w:eastAsia="es-CO"/>
              </w:rPr>
              <w:t>proveedores de redes y servicios de telecomunicaciones</w:t>
            </w:r>
            <w:r w:rsidR="00AF4F98" w:rsidRPr="00D64283">
              <w:rPr>
                <w:rFonts w:ascii="Arial Narrow" w:hAnsi="Arial Narrow" w:cs="Arial"/>
                <w:sz w:val="22"/>
                <w:szCs w:val="22"/>
                <w:lang w:val="es-CO" w:eastAsia="es-CO"/>
              </w:rPr>
              <w:t xml:space="preserve"> móviles</w:t>
            </w:r>
            <w:r w:rsidR="0095201D" w:rsidRPr="00D64283">
              <w:rPr>
                <w:rFonts w:ascii="Arial Narrow" w:hAnsi="Arial Narrow" w:cs="Arial"/>
                <w:sz w:val="22"/>
                <w:szCs w:val="22"/>
                <w:lang w:val="es-CO" w:eastAsia="es-CO"/>
              </w:rPr>
              <w:t xml:space="preserve"> (PRSTM)</w:t>
            </w:r>
            <w:r w:rsidR="00AF4F98" w:rsidRPr="00D64283">
              <w:rPr>
                <w:rFonts w:ascii="Arial Narrow" w:hAnsi="Arial Narrow" w:cs="Arial"/>
                <w:sz w:val="22"/>
                <w:szCs w:val="22"/>
                <w:lang w:val="es-CO" w:eastAsia="es-CO"/>
              </w:rPr>
              <w:t>.</w:t>
            </w:r>
          </w:p>
          <w:p w14:paraId="0E27B00A" w14:textId="77777777" w:rsidR="00522B2B" w:rsidRPr="00D64283" w:rsidRDefault="00522B2B" w:rsidP="00C04D85">
            <w:pPr>
              <w:rPr>
                <w:rFonts w:ascii="Arial Narrow" w:hAnsi="Arial Narrow" w:cs="Arial"/>
                <w:iCs/>
                <w:sz w:val="22"/>
                <w:szCs w:val="22"/>
                <w:lang w:val="es-CO"/>
              </w:rPr>
            </w:pPr>
          </w:p>
        </w:tc>
      </w:tr>
      <w:tr w:rsidR="00FF3437" w:rsidRPr="00D64283" w14:paraId="10EC636E" w14:textId="77777777" w:rsidTr="6E80773C">
        <w:trPr>
          <w:trHeight w:val="278"/>
        </w:trPr>
        <w:tc>
          <w:tcPr>
            <w:tcW w:w="10774" w:type="dxa"/>
            <w:gridSpan w:val="3"/>
            <w:tcBorders>
              <w:bottom w:val="single" w:sz="4" w:space="0" w:color="auto"/>
            </w:tcBorders>
            <w:shd w:val="clear" w:color="auto" w:fill="FFFFFF" w:themeFill="background1"/>
            <w:vAlign w:val="center"/>
          </w:tcPr>
          <w:p w14:paraId="2384BB05" w14:textId="77777777" w:rsidR="00DF60FD" w:rsidRPr="00D64283" w:rsidRDefault="00795C6B" w:rsidP="0075705D">
            <w:pPr>
              <w:ind w:left="494" w:hanging="283"/>
              <w:rPr>
                <w:rFonts w:ascii="Arial Narrow" w:hAnsi="Arial Narrow" w:cs="Arial"/>
                <w:b/>
                <w:sz w:val="22"/>
                <w:szCs w:val="22"/>
              </w:rPr>
            </w:pPr>
            <w:r w:rsidRPr="00D64283">
              <w:rPr>
                <w:rFonts w:ascii="Arial Narrow" w:hAnsi="Arial Narrow" w:cs="Arial"/>
                <w:b/>
                <w:sz w:val="22"/>
                <w:szCs w:val="22"/>
              </w:rPr>
              <w:t xml:space="preserve">3. </w:t>
            </w:r>
            <w:r w:rsidR="00DF60FD" w:rsidRPr="00D64283">
              <w:rPr>
                <w:rFonts w:ascii="Arial Narrow" w:hAnsi="Arial Narrow" w:cs="Arial"/>
                <w:b/>
                <w:sz w:val="22"/>
                <w:szCs w:val="22"/>
              </w:rPr>
              <w:t>VIABILIDAD JURÍDICA</w:t>
            </w:r>
          </w:p>
          <w:p w14:paraId="62D48FC5" w14:textId="77777777" w:rsidR="00D05B67" w:rsidRPr="00D64283" w:rsidRDefault="00D05B67" w:rsidP="0075705D">
            <w:pPr>
              <w:ind w:left="494" w:hanging="283"/>
              <w:rPr>
                <w:rFonts w:ascii="Arial Narrow" w:hAnsi="Arial Narrow" w:cs="Arial"/>
                <w:i/>
                <w:sz w:val="22"/>
                <w:szCs w:val="22"/>
              </w:rPr>
            </w:pPr>
            <w:r w:rsidRPr="00D64283">
              <w:rPr>
                <w:rFonts w:ascii="Arial Narrow" w:hAnsi="Arial Narrow" w:cs="Arial"/>
                <w:i/>
                <w:sz w:val="22"/>
                <w:szCs w:val="22"/>
              </w:rPr>
              <w:t>(Por favor desarrolle cada uno de los siguientes puntos)</w:t>
            </w:r>
          </w:p>
          <w:p w14:paraId="60061E4C" w14:textId="77777777" w:rsidR="00D05B67" w:rsidRPr="00D64283" w:rsidRDefault="00D05B67" w:rsidP="0075705D">
            <w:pPr>
              <w:ind w:left="494" w:hanging="283"/>
              <w:rPr>
                <w:rFonts w:ascii="Arial Narrow" w:hAnsi="Arial Narrow" w:cs="Arial"/>
                <w:i/>
                <w:sz w:val="22"/>
                <w:szCs w:val="22"/>
              </w:rPr>
            </w:pPr>
          </w:p>
          <w:p w14:paraId="4B8B2572" w14:textId="324ED388" w:rsidR="00795C6B" w:rsidRPr="00D64283" w:rsidRDefault="00795C6B" w:rsidP="0075705D">
            <w:pPr>
              <w:ind w:left="494" w:hanging="283"/>
              <w:jc w:val="both"/>
              <w:rPr>
                <w:rFonts w:ascii="Arial Narrow" w:hAnsi="Arial Narrow" w:cs="Arial"/>
                <w:sz w:val="22"/>
                <w:szCs w:val="22"/>
                <w:lang w:val="es-CO" w:eastAsia="es-CO"/>
              </w:rPr>
            </w:pPr>
            <w:r w:rsidRPr="00D64283">
              <w:rPr>
                <w:rFonts w:ascii="Arial Narrow" w:hAnsi="Arial Narrow" w:cs="Arial"/>
                <w:sz w:val="22"/>
                <w:szCs w:val="22"/>
                <w:lang w:val="es-CO" w:eastAsia="es-CO"/>
              </w:rPr>
              <w:t>3.1 Análisis de las normas que otorgan la competencia para la expedición del proyecto normativo</w:t>
            </w:r>
            <w:r w:rsidR="00531DCF" w:rsidRPr="00D64283">
              <w:rPr>
                <w:rFonts w:ascii="Arial Narrow" w:hAnsi="Arial Narrow" w:cs="Arial"/>
                <w:sz w:val="22"/>
                <w:szCs w:val="22"/>
                <w:lang w:val="es-CO" w:eastAsia="es-CO"/>
              </w:rPr>
              <w:t>.</w:t>
            </w:r>
          </w:p>
          <w:p w14:paraId="44EAFD9C" w14:textId="77777777" w:rsidR="00102D5D" w:rsidRPr="00D64283" w:rsidRDefault="00102D5D" w:rsidP="0075705D">
            <w:pPr>
              <w:ind w:left="494" w:hanging="283"/>
              <w:jc w:val="both"/>
              <w:rPr>
                <w:rFonts w:ascii="Arial Narrow" w:hAnsi="Arial Narrow" w:cs="Arial"/>
                <w:sz w:val="22"/>
                <w:szCs w:val="22"/>
                <w:lang w:val="es-CO" w:eastAsia="es-CO"/>
              </w:rPr>
            </w:pPr>
          </w:p>
          <w:p w14:paraId="08F02BBF" w14:textId="679D0330" w:rsidR="00F21CAC" w:rsidRPr="00D64283" w:rsidRDefault="00F21CAC" w:rsidP="00F21CAC">
            <w:pPr>
              <w:rPr>
                <w:rFonts w:ascii="Arial Narrow" w:hAnsi="Arial Narrow" w:cs="Arial"/>
                <w:sz w:val="22"/>
                <w:szCs w:val="22"/>
              </w:rPr>
            </w:pPr>
            <w:r w:rsidRPr="00D64283">
              <w:rPr>
                <w:rFonts w:ascii="Arial Narrow" w:hAnsi="Arial Narrow" w:cs="Arial"/>
                <w:sz w:val="22"/>
                <w:szCs w:val="22"/>
              </w:rPr>
              <w:t xml:space="preserve">La </w:t>
            </w:r>
            <w:r w:rsidR="002373D9" w:rsidRPr="00D64283">
              <w:rPr>
                <w:rFonts w:ascii="Arial Narrow" w:hAnsi="Arial Narrow" w:cs="Arial"/>
                <w:sz w:val="22"/>
                <w:szCs w:val="22"/>
              </w:rPr>
              <w:t>normatividad</w:t>
            </w:r>
            <w:r w:rsidRPr="00D64283">
              <w:rPr>
                <w:rFonts w:ascii="Arial Narrow" w:hAnsi="Arial Narrow" w:cs="Arial"/>
                <w:sz w:val="22"/>
                <w:szCs w:val="22"/>
              </w:rPr>
              <w:t xml:space="preserve"> que otorga la competencia para la expedición del acto administrativo está contenida en las siguientes normas:</w:t>
            </w:r>
          </w:p>
          <w:p w14:paraId="4B94D5A5" w14:textId="77777777" w:rsidR="00F21CAC" w:rsidRPr="00D64283" w:rsidRDefault="00F21CAC" w:rsidP="00F21CAC">
            <w:pPr>
              <w:rPr>
                <w:rFonts w:ascii="Arial Narrow" w:hAnsi="Arial Narrow" w:cs="Arial"/>
                <w:sz w:val="22"/>
                <w:szCs w:val="22"/>
              </w:rPr>
            </w:pPr>
          </w:p>
          <w:p w14:paraId="698FD643" w14:textId="14CE137F" w:rsidR="008B4A81" w:rsidRPr="00D64283" w:rsidRDefault="008B4A81" w:rsidP="00252C06">
            <w:pPr>
              <w:pStyle w:val="Prrafodelista"/>
              <w:numPr>
                <w:ilvl w:val="0"/>
                <w:numId w:val="8"/>
              </w:numPr>
              <w:jc w:val="both"/>
              <w:rPr>
                <w:rFonts w:ascii="Arial Narrow" w:hAnsi="Arial Narrow" w:cs="Arial"/>
                <w:sz w:val="22"/>
                <w:szCs w:val="22"/>
                <w:lang w:val="es-CO" w:eastAsia="es-CO"/>
              </w:rPr>
            </w:pPr>
            <w:r w:rsidRPr="00D64283">
              <w:rPr>
                <w:rFonts w:ascii="Arial Narrow" w:hAnsi="Arial Narrow" w:cs="Arial"/>
                <w:sz w:val="22"/>
                <w:szCs w:val="22"/>
                <w:lang w:val="es-CO" w:eastAsia="es-CO"/>
              </w:rPr>
              <w:t>A</w:t>
            </w:r>
            <w:r w:rsidR="00674E6F" w:rsidRPr="00D64283">
              <w:rPr>
                <w:rFonts w:ascii="Arial Narrow" w:hAnsi="Arial Narrow" w:cs="Arial"/>
                <w:sz w:val="22"/>
                <w:szCs w:val="22"/>
                <w:lang w:val="es-CO" w:eastAsia="es-CO"/>
              </w:rPr>
              <w:t xml:space="preserve">rtículo 18, </w:t>
            </w:r>
            <w:r w:rsidR="00674E6F" w:rsidRPr="00BC0E43">
              <w:rPr>
                <w:rFonts w:ascii="Arial Narrow" w:hAnsi="Arial Narrow" w:cs="Arial"/>
                <w:sz w:val="22"/>
                <w:szCs w:val="22"/>
                <w:lang w:val="es-CO" w:eastAsia="es-CO"/>
              </w:rPr>
              <w:t xml:space="preserve">numeral </w:t>
            </w:r>
            <w:r w:rsidR="00DC2993" w:rsidRPr="00BC0E43">
              <w:rPr>
                <w:rFonts w:ascii="Arial Narrow" w:hAnsi="Arial Narrow" w:cs="Arial"/>
                <w:sz w:val="22"/>
                <w:szCs w:val="22"/>
                <w:lang w:val="es-CO" w:eastAsia="es-CO"/>
              </w:rPr>
              <w:t>19</w:t>
            </w:r>
            <w:r w:rsidR="00674E6F" w:rsidRPr="00BC0E43">
              <w:rPr>
                <w:rFonts w:ascii="Arial Narrow" w:hAnsi="Arial Narrow" w:cs="Arial"/>
                <w:sz w:val="22"/>
                <w:szCs w:val="22"/>
                <w:lang w:val="es-CO" w:eastAsia="es-CO"/>
              </w:rPr>
              <w:t xml:space="preserve"> literal </w:t>
            </w:r>
            <w:r w:rsidR="00DC2993" w:rsidRPr="00BC0E43">
              <w:rPr>
                <w:rFonts w:ascii="Arial Narrow" w:hAnsi="Arial Narrow" w:cs="Arial"/>
                <w:sz w:val="22"/>
                <w:szCs w:val="22"/>
                <w:lang w:val="es-CO" w:eastAsia="es-CO"/>
              </w:rPr>
              <w:t>b</w:t>
            </w:r>
            <w:r w:rsidR="00674E6F" w:rsidRPr="00BC0E43">
              <w:rPr>
                <w:rFonts w:ascii="Arial Narrow" w:hAnsi="Arial Narrow" w:cs="Arial"/>
                <w:sz w:val="22"/>
                <w:szCs w:val="22"/>
                <w:lang w:val="es-CO" w:eastAsia="es-CO"/>
              </w:rPr>
              <w:t xml:space="preserve"> de la Ley 1341</w:t>
            </w:r>
            <w:r w:rsidR="00674E6F" w:rsidRPr="00D64283">
              <w:rPr>
                <w:rFonts w:ascii="Arial Narrow" w:hAnsi="Arial Narrow" w:cs="Arial"/>
                <w:sz w:val="22"/>
                <w:szCs w:val="22"/>
                <w:lang w:val="es-CO" w:eastAsia="es-CO"/>
              </w:rPr>
              <w:t xml:space="preserve"> de 2009</w:t>
            </w:r>
            <w:r w:rsidR="000C48AF" w:rsidRPr="00D64283">
              <w:rPr>
                <w:rFonts w:ascii="Arial Narrow" w:hAnsi="Arial Narrow" w:cs="Arial"/>
                <w:sz w:val="22"/>
                <w:szCs w:val="22"/>
                <w:lang w:val="es-CO" w:eastAsia="es-CO"/>
              </w:rPr>
              <w:t xml:space="preserve"> que </w:t>
            </w:r>
            <w:r w:rsidR="00E65043" w:rsidRPr="00D64283">
              <w:rPr>
                <w:rFonts w:ascii="Arial Narrow" w:hAnsi="Arial Narrow" w:cs="Arial"/>
                <w:sz w:val="22"/>
                <w:szCs w:val="22"/>
                <w:lang w:val="es-CO" w:eastAsia="es-CO"/>
              </w:rPr>
              <w:t xml:space="preserve">indica que </w:t>
            </w:r>
            <w:r w:rsidR="0030336A" w:rsidRPr="00D64283">
              <w:rPr>
                <w:rFonts w:ascii="Arial Narrow" w:hAnsi="Arial Narrow" w:cs="Arial"/>
                <w:sz w:val="22"/>
                <w:szCs w:val="22"/>
                <w:lang w:val="es-CO" w:eastAsia="es-CO"/>
              </w:rPr>
              <w:t xml:space="preserve">es función del Ministerio </w:t>
            </w:r>
            <w:r w:rsidR="006F396A">
              <w:rPr>
                <w:rFonts w:ascii="Arial Narrow" w:hAnsi="Arial Narrow" w:cs="Arial"/>
                <w:sz w:val="22"/>
                <w:szCs w:val="22"/>
                <w:lang w:val="es-CO" w:eastAsia="es-CO"/>
              </w:rPr>
              <w:t>e</w:t>
            </w:r>
            <w:r w:rsidR="00BF0E1D" w:rsidRPr="00BF0E1D">
              <w:rPr>
                <w:rFonts w:ascii="Arial Narrow" w:hAnsi="Arial Narrow" w:cs="Arial"/>
                <w:sz w:val="22"/>
                <w:szCs w:val="22"/>
                <w:lang w:val="es-CO" w:eastAsia="es-CO"/>
              </w:rPr>
              <w:t>stablecer condiciones generales de operación y explotación comercial de redes y servicios que soportan las tecnologías de la información y las comunicaciones y que no se encuentren asignados por la ley a otros entes.</w:t>
            </w:r>
          </w:p>
          <w:p w14:paraId="51840DB0" w14:textId="7E9898EF" w:rsidR="008B4A81" w:rsidRPr="00D64283" w:rsidRDefault="008B4A81" w:rsidP="00252C06">
            <w:pPr>
              <w:pStyle w:val="Prrafodelista"/>
              <w:numPr>
                <w:ilvl w:val="0"/>
                <w:numId w:val="8"/>
              </w:numPr>
              <w:jc w:val="both"/>
              <w:rPr>
                <w:rFonts w:ascii="Arial Narrow" w:hAnsi="Arial Narrow" w:cs="Arial"/>
                <w:sz w:val="22"/>
                <w:szCs w:val="22"/>
                <w:lang w:val="es-CO" w:eastAsia="es-CO"/>
              </w:rPr>
            </w:pPr>
            <w:r w:rsidRPr="00D64283">
              <w:rPr>
                <w:rFonts w:ascii="Arial Narrow" w:hAnsi="Arial Narrow" w:cs="Arial"/>
                <w:sz w:val="22"/>
                <w:szCs w:val="22"/>
                <w:lang w:val="es-CO" w:eastAsia="es-CO"/>
              </w:rPr>
              <w:t>A</w:t>
            </w:r>
            <w:r w:rsidR="00674E6F" w:rsidRPr="00D64283">
              <w:rPr>
                <w:rFonts w:ascii="Arial Narrow" w:hAnsi="Arial Narrow" w:cs="Arial"/>
                <w:sz w:val="22"/>
                <w:szCs w:val="22"/>
                <w:lang w:val="es-CO" w:eastAsia="es-CO"/>
              </w:rPr>
              <w:t>rtículo 5 de la Ley 2108 de 2021</w:t>
            </w:r>
            <w:r w:rsidR="00BA54FD" w:rsidRPr="00D64283">
              <w:rPr>
                <w:rFonts w:ascii="Arial Narrow" w:hAnsi="Arial Narrow" w:cs="Arial"/>
                <w:sz w:val="22"/>
                <w:szCs w:val="22"/>
                <w:lang w:val="es-CO" w:eastAsia="es-CO"/>
              </w:rPr>
              <w:t xml:space="preserve">, </w:t>
            </w:r>
            <w:r w:rsidR="009C6F80">
              <w:rPr>
                <w:rFonts w:ascii="Arial Narrow" w:hAnsi="Arial Narrow" w:cs="Arial"/>
                <w:sz w:val="22"/>
                <w:szCs w:val="22"/>
                <w:lang w:val="es-CO" w:eastAsia="es-CO"/>
              </w:rPr>
              <w:t>que</w:t>
            </w:r>
            <w:r w:rsidR="00D6290B" w:rsidRPr="00D64283">
              <w:rPr>
                <w:rFonts w:ascii="Arial Narrow" w:hAnsi="Arial Narrow" w:cs="Arial"/>
                <w:sz w:val="22"/>
                <w:szCs w:val="22"/>
                <w:lang w:val="es-CO" w:eastAsia="es-CO"/>
              </w:rPr>
              <w:t xml:space="preserve"> </w:t>
            </w:r>
            <w:r w:rsidR="007C0D42" w:rsidRPr="00D64283">
              <w:rPr>
                <w:rFonts w:ascii="Arial Narrow" w:hAnsi="Arial Narrow" w:cs="Arial"/>
                <w:sz w:val="22"/>
                <w:szCs w:val="22"/>
                <w:lang w:val="es-CO" w:eastAsia="es-CO"/>
              </w:rPr>
              <w:t xml:space="preserve">adiciona </w:t>
            </w:r>
            <w:r w:rsidR="00BA54FD" w:rsidRPr="00D64283">
              <w:rPr>
                <w:rFonts w:ascii="Arial Narrow" w:hAnsi="Arial Narrow" w:cs="Arial"/>
                <w:sz w:val="22"/>
                <w:szCs w:val="22"/>
              </w:rPr>
              <w:t xml:space="preserve">el parágrafo 4 </w:t>
            </w:r>
            <w:r w:rsidR="007C0D42" w:rsidRPr="00D64283">
              <w:rPr>
                <w:rFonts w:ascii="Arial Narrow" w:hAnsi="Arial Narrow" w:cs="Arial"/>
                <w:sz w:val="22"/>
                <w:szCs w:val="22"/>
              </w:rPr>
              <w:t>al</w:t>
            </w:r>
            <w:r w:rsidR="00BA54FD" w:rsidRPr="00D64283">
              <w:rPr>
                <w:rFonts w:ascii="Arial Narrow" w:hAnsi="Arial Narrow" w:cs="Arial"/>
                <w:sz w:val="22"/>
                <w:szCs w:val="22"/>
              </w:rPr>
              <w:t xml:space="preserve"> artículo 8 de la Ley 1341 de 2009</w:t>
            </w:r>
            <w:r w:rsidR="002222E7" w:rsidRPr="00D64283">
              <w:rPr>
                <w:rFonts w:ascii="Arial Narrow" w:hAnsi="Arial Narrow" w:cs="Arial"/>
                <w:sz w:val="22"/>
                <w:szCs w:val="22"/>
              </w:rPr>
              <w:t xml:space="preserve"> </w:t>
            </w:r>
            <w:r w:rsidR="007E0AD2" w:rsidRPr="00D64283">
              <w:rPr>
                <w:rFonts w:ascii="Arial Narrow" w:hAnsi="Arial Narrow" w:cs="Arial"/>
                <w:sz w:val="22"/>
                <w:szCs w:val="22"/>
              </w:rPr>
              <w:t xml:space="preserve">que estatuye </w:t>
            </w:r>
            <w:r w:rsidR="002222E7" w:rsidRPr="00D64283">
              <w:rPr>
                <w:rFonts w:ascii="Arial Narrow" w:hAnsi="Arial Narrow" w:cs="Arial"/>
                <w:sz w:val="22"/>
                <w:szCs w:val="22"/>
              </w:rPr>
              <w:t xml:space="preserve">la navegación gratuita en treinta (30) direcciones de Internet (URL) para acceder a servicios de salud, atención de emergencia, del gobierno y de educación, para </w:t>
            </w:r>
            <w:r w:rsidR="004459B0" w:rsidRPr="00D64283">
              <w:rPr>
                <w:rFonts w:ascii="Arial Narrow" w:hAnsi="Arial Narrow" w:cs="Arial"/>
                <w:sz w:val="22"/>
                <w:szCs w:val="22"/>
              </w:rPr>
              <w:t xml:space="preserve">los usuarios de </w:t>
            </w:r>
            <w:r w:rsidR="002222E7" w:rsidRPr="00D64283">
              <w:rPr>
                <w:rFonts w:ascii="Arial Narrow" w:hAnsi="Arial Narrow" w:cs="Arial"/>
                <w:sz w:val="22"/>
                <w:szCs w:val="22"/>
              </w:rPr>
              <w:t>aquellos planes de telefonía móvil (voz y datos) en la modalidad pospago cuyo valor no exceda una coma cinco (1,5) Unidades de Valor Tributario (UVT) si el usuario incurre en impago del servicio</w:t>
            </w:r>
            <w:r w:rsidR="004459B0" w:rsidRPr="00D64283">
              <w:rPr>
                <w:rFonts w:ascii="Arial Narrow" w:hAnsi="Arial Narrow" w:cs="Arial"/>
                <w:sz w:val="22"/>
                <w:szCs w:val="22"/>
              </w:rPr>
              <w:t>.</w:t>
            </w:r>
          </w:p>
          <w:p w14:paraId="3DEEC669" w14:textId="49C5A294" w:rsidR="00F21CAC" w:rsidRPr="00D64283" w:rsidRDefault="008B4A81" w:rsidP="00252C06">
            <w:pPr>
              <w:pStyle w:val="Prrafodelista"/>
              <w:numPr>
                <w:ilvl w:val="0"/>
                <w:numId w:val="8"/>
              </w:numPr>
              <w:jc w:val="both"/>
              <w:rPr>
                <w:rFonts w:ascii="Arial Narrow" w:hAnsi="Arial Narrow" w:cs="Arial"/>
                <w:sz w:val="22"/>
                <w:szCs w:val="22"/>
                <w:lang w:val="es-CO" w:eastAsia="es-CO"/>
              </w:rPr>
            </w:pPr>
            <w:r w:rsidRPr="00D64283">
              <w:rPr>
                <w:rFonts w:ascii="Arial Narrow" w:hAnsi="Arial Narrow" w:cs="Arial"/>
                <w:sz w:val="22"/>
                <w:szCs w:val="22"/>
                <w:lang w:val="es-CO" w:eastAsia="es-CO"/>
              </w:rPr>
              <w:t>N</w:t>
            </w:r>
            <w:r w:rsidR="00674E6F" w:rsidRPr="00D64283">
              <w:rPr>
                <w:rFonts w:ascii="Arial Narrow" w:hAnsi="Arial Narrow" w:cs="Arial"/>
                <w:sz w:val="22"/>
                <w:szCs w:val="22"/>
                <w:lang w:val="es-CO" w:eastAsia="es-CO"/>
              </w:rPr>
              <w:t>umeral 7 del artículo 5 del Decreto 1064 de 2020</w:t>
            </w:r>
            <w:r w:rsidR="004C3BD9" w:rsidRPr="00D64283">
              <w:rPr>
                <w:rFonts w:ascii="Arial Narrow" w:hAnsi="Arial Narrow" w:cs="Arial"/>
                <w:sz w:val="22"/>
                <w:szCs w:val="22"/>
                <w:lang w:val="es-CO" w:eastAsia="es-CO"/>
              </w:rPr>
              <w:t xml:space="preserve"> </w:t>
            </w:r>
            <w:r w:rsidR="00DF372F" w:rsidRPr="00D64283">
              <w:rPr>
                <w:rFonts w:ascii="Arial Narrow" w:hAnsi="Arial Narrow" w:cs="Arial"/>
                <w:i/>
                <w:iCs/>
                <w:sz w:val="22"/>
                <w:szCs w:val="22"/>
                <w:lang w:val="es-CO" w:eastAsia="es-CO"/>
              </w:rPr>
              <w:t>"Por el cual se modifica la estructura del Ministerio de Tecnologías de la Información y las Comunicaciones"</w:t>
            </w:r>
            <w:r w:rsidR="00DF372F" w:rsidRPr="00D64283">
              <w:rPr>
                <w:rFonts w:ascii="Arial Narrow" w:hAnsi="Arial Narrow" w:cs="Arial"/>
                <w:sz w:val="22"/>
                <w:szCs w:val="22"/>
                <w:lang w:val="es-CO" w:eastAsia="es-CO"/>
              </w:rPr>
              <w:t xml:space="preserve"> el cual</w:t>
            </w:r>
            <w:r w:rsidR="004C3BD9" w:rsidRPr="00D64283">
              <w:rPr>
                <w:rFonts w:ascii="Arial Narrow" w:hAnsi="Arial Narrow" w:cs="Arial"/>
                <w:sz w:val="22"/>
                <w:szCs w:val="22"/>
                <w:lang w:val="es-CO" w:eastAsia="es-CO"/>
              </w:rPr>
              <w:t xml:space="preserve"> señala que es </w:t>
            </w:r>
            <w:r w:rsidR="00893DAB" w:rsidRPr="00D64283">
              <w:rPr>
                <w:rFonts w:ascii="Arial Narrow" w:hAnsi="Arial Narrow" w:cs="Arial"/>
                <w:sz w:val="22"/>
                <w:szCs w:val="22"/>
                <w:lang w:val="es-CO" w:eastAsia="es-CO"/>
              </w:rPr>
              <w:t>función del Despacho del Ministro de Tecnologías de la Información y las Comunicaciones, e</w:t>
            </w:r>
            <w:r w:rsidR="004C3BD9" w:rsidRPr="00D64283">
              <w:rPr>
                <w:rFonts w:ascii="Arial Narrow" w:hAnsi="Arial Narrow" w:cs="Arial"/>
                <w:sz w:val="22"/>
                <w:szCs w:val="22"/>
                <w:lang w:val="es-CO" w:eastAsia="es-CO"/>
              </w:rPr>
              <w:t xml:space="preserve">xpedir los actos administrativos para establecer las condiciones generales de operación, explotación </w:t>
            </w:r>
            <w:r w:rsidR="004C3BD9" w:rsidRPr="00D64283">
              <w:rPr>
                <w:rFonts w:ascii="Arial Narrow" w:hAnsi="Arial Narrow" w:cs="Arial"/>
                <w:sz w:val="22"/>
                <w:szCs w:val="22"/>
                <w:lang w:val="es-CO" w:eastAsia="es-CO"/>
              </w:rPr>
              <w:lastRenderedPageBreak/>
              <w:t>comercial de redes y servicios que soportan las tecnologías de la información y las comunicaciones que no se encuentren asignados por la ley a otros organismos o entidades de la administración pública.</w:t>
            </w:r>
          </w:p>
          <w:p w14:paraId="788987C9" w14:textId="77777777" w:rsidR="00EB06E5" w:rsidRPr="00D64283" w:rsidRDefault="00EB06E5" w:rsidP="00EB06E5">
            <w:pPr>
              <w:jc w:val="both"/>
              <w:rPr>
                <w:rFonts w:ascii="Arial Narrow" w:hAnsi="Arial Narrow" w:cs="Arial"/>
                <w:sz w:val="22"/>
                <w:szCs w:val="22"/>
                <w:lang w:val="es-CO" w:eastAsia="es-CO"/>
              </w:rPr>
            </w:pPr>
          </w:p>
          <w:p w14:paraId="6E6CB1C6" w14:textId="1515D463" w:rsidR="00795C6B" w:rsidRPr="00D64283" w:rsidRDefault="00795C6B" w:rsidP="0075705D">
            <w:pPr>
              <w:ind w:left="494" w:hanging="283"/>
              <w:jc w:val="both"/>
              <w:rPr>
                <w:rFonts w:ascii="Arial Narrow" w:hAnsi="Arial Narrow" w:cs="Arial"/>
                <w:sz w:val="22"/>
                <w:szCs w:val="22"/>
                <w:lang w:val="es-CO" w:eastAsia="es-CO"/>
              </w:rPr>
            </w:pPr>
            <w:r w:rsidRPr="00D64283">
              <w:rPr>
                <w:rFonts w:ascii="Arial Narrow" w:hAnsi="Arial Narrow" w:cs="Arial"/>
                <w:sz w:val="22"/>
                <w:szCs w:val="22"/>
                <w:lang w:val="es-CO" w:eastAsia="es-CO"/>
              </w:rPr>
              <w:t>3.2 Vigencia de la ley o norma reglamentada o desarrollada</w:t>
            </w:r>
            <w:r w:rsidR="00531DCF" w:rsidRPr="00D64283">
              <w:rPr>
                <w:rFonts w:ascii="Arial Narrow" w:hAnsi="Arial Narrow" w:cs="Arial"/>
                <w:sz w:val="22"/>
                <w:szCs w:val="22"/>
                <w:lang w:val="es-CO" w:eastAsia="es-CO"/>
              </w:rPr>
              <w:t>.</w:t>
            </w:r>
          </w:p>
          <w:p w14:paraId="3656B9AB" w14:textId="77777777" w:rsidR="006463F5" w:rsidRPr="00D64283" w:rsidRDefault="006463F5" w:rsidP="006463F5">
            <w:pPr>
              <w:jc w:val="both"/>
              <w:rPr>
                <w:rFonts w:ascii="Arial Narrow" w:hAnsi="Arial Narrow" w:cs="Arial"/>
                <w:sz w:val="22"/>
                <w:szCs w:val="22"/>
                <w:lang w:val="es-CO" w:eastAsia="es-CO"/>
              </w:rPr>
            </w:pPr>
          </w:p>
          <w:p w14:paraId="53128261" w14:textId="0BA21865" w:rsidR="006E4F20" w:rsidRPr="00D64283" w:rsidRDefault="00574AD3" w:rsidP="75EF3542">
            <w:pPr>
              <w:ind w:left="211"/>
              <w:jc w:val="both"/>
              <w:rPr>
                <w:rFonts w:ascii="Arial Narrow" w:hAnsi="Arial Narrow" w:cs="Arial"/>
                <w:sz w:val="22"/>
                <w:szCs w:val="22"/>
              </w:rPr>
            </w:pPr>
            <w:r w:rsidRPr="00D64283">
              <w:rPr>
                <w:rFonts w:ascii="Arial Narrow" w:hAnsi="Arial Narrow" w:cs="Arial"/>
                <w:sz w:val="22"/>
                <w:szCs w:val="22"/>
              </w:rPr>
              <w:t>Las disposiciones de</w:t>
            </w:r>
            <w:r w:rsidR="00883595" w:rsidRPr="00D64283">
              <w:rPr>
                <w:rFonts w:ascii="Arial Narrow" w:hAnsi="Arial Narrow" w:cs="Arial"/>
                <w:sz w:val="22"/>
                <w:szCs w:val="22"/>
              </w:rPr>
              <w:t>l parágrafo 4 del artículo 8 de</w:t>
            </w:r>
            <w:r w:rsidRPr="00D64283">
              <w:rPr>
                <w:rFonts w:ascii="Arial Narrow" w:hAnsi="Arial Narrow" w:cs="Arial"/>
                <w:sz w:val="22"/>
                <w:szCs w:val="22"/>
              </w:rPr>
              <w:t xml:space="preserve"> la Ley 1341 de 2009</w:t>
            </w:r>
            <w:r w:rsidR="00155D78" w:rsidRPr="00D64283">
              <w:rPr>
                <w:rFonts w:ascii="Arial Narrow" w:hAnsi="Arial Narrow" w:cs="Arial"/>
                <w:sz w:val="22"/>
                <w:szCs w:val="22"/>
              </w:rPr>
              <w:t xml:space="preserve"> </w:t>
            </w:r>
            <w:r w:rsidRPr="00D64283">
              <w:rPr>
                <w:rFonts w:ascii="Arial Narrow" w:hAnsi="Arial Narrow" w:cs="Arial"/>
                <w:sz w:val="22"/>
                <w:szCs w:val="22"/>
              </w:rPr>
              <w:t>que sustentan la expedición de</w:t>
            </w:r>
            <w:r w:rsidR="00854BA5" w:rsidRPr="00D64283">
              <w:rPr>
                <w:rFonts w:ascii="Arial Narrow" w:hAnsi="Arial Narrow" w:cs="Arial"/>
                <w:sz w:val="22"/>
                <w:szCs w:val="22"/>
              </w:rPr>
              <w:t>l</w:t>
            </w:r>
            <w:r w:rsidR="160E15C6" w:rsidRPr="00D64283">
              <w:rPr>
                <w:rFonts w:ascii="Arial Narrow" w:hAnsi="Arial Narrow" w:cs="Arial"/>
                <w:sz w:val="22"/>
                <w:szCs w:val="22"/>
              </w:rPr>
              <w:t xml:space="preserve"> </w:t>
            </w:r>
            <w:r w:rsidRPr="00D64283">
              <w:rPr>
                <w:rFonts w:ascii="Arial Narrow" w:hAnsi="Arial Narrow" w:cs="Arial"/>
                <w:sz w:val="22"/>
                <w:szCs w:val="22"/>
              </w:rPr>
              <w:t>proyecto normativo se encuentran actualmente vigentes y no han tenido limitaciones vía jurisprudencia</w:t>
            </w:r>
            <w:r w:rsidR="00B63A61" w:rsidRPr="00D64283">
              <w:rPr>
                <w:rFonts w:ascii="Arial Narrow" w:hAnsi="Arial Narrow" w:cs="Arial"/>
                <w:sz w:val="22"/>
                <w:szCs w:val="22"/>
              </w:rPr>
              <w:t>.</w:t>
            </w:r>
          </w:p>
          <w:p w14:paraId="62486C05" w14:textId="77777777" w:rsidR="00574AD3" w:rsidRPr="00D64283" w:rsidRDefault="00574AD3" w:rsidP="00574AD3">
            <w:pPr>
              <w:ind w:left="211"/>
              <w:jc w:val="both"/>
              <w:rPr>
                <w:rFonts w:ascii="Arial Narrow" w:hAnsi="Arial Narrow" w:cs="Arial"/>
                <w:sz w:val="22"/>
                <w:szCs w:val="22"/>
              </w:rPr>
            </w:pPr>
          </w:p>
          <w:p w14:paraId="671AC3FB" w14:textId="4B84CC7B" w:rsidR="00795C6B" w:rsidRPr="00D64283" w:rsidRDefault="00795C6B" w:rsidP="00574AD3">
            <w:pPr>
              <w:ind w:left="211"/>
              <w:jc w:val="both"/>
              <w:rPr>
                <w:rFonts w:ascii="Arial Narrow" w:hAnsi="Arial Narrow" w:cs="Arial"/>
                <w:sz w:val="22"/>
                <w:szCs w:val="22"/>
                <w:lang w:val="es-CO" w:eastAsia="es-CO"/>
              </w:rPr>
            </w:pPr>
            <w:r w:rsidRPr="00D64283">
              <w:rPr>
                <w:rFonts w:ascii="Arial Narrow" w:hAnsi="Arial Narrow" w:cs="Arial"/>
                <w:sz w:val="22"/>
                <w:szCs w:val="22"/>
                <w:lang w:val="es-CO" w:eastAsia="es-CO"/>
              </w:rPr>
              <w:t>3.3. Disposiciones deroga</w:t>
            </w:r>
            <w:r w:rsidR="00AD4A7F" w:rsidRPr="00D64283">
              <w:rPr>
                <w:rFonts w:ascii="Arial Narrow" w:hAnsi="Arial Narrow" w:cs="Arial"/>
                <w:sz w:val="22"/>
                <w:szCs w:val="22"/>
                <w:lang w:val="es-CO" w:eastAsia="es-CO"/>
              </w:rPr>
              <w:t>da</w:t>
            </w:r>
            <w:r w:rsidRPr="00D64283">
              <w:rPr>
                <w:rFonts w:ascii="Arial Narrow" w:hAnsi="Arial Narrow" w:cs="Arial"/>
                <w:sz w:val="22"/>
                <w:szCs w:val="22"/>
                <w:lang w:val="es-CO" w:eastAsia="es-CO"/>
              </w:rPr>
              <w:t>s, subrogadas, modificadas, adicionadas</w:t>
            </w:r>
            <w:r w:rsidR="00D05B67" w:rsidRPr="00D64283">
              <w:rPr>
                <w:rFonts w:ascii="Arial Narrow" w:hAnsi="Arial Narrow" w:cs="Arial"/>
                <w:sz w:val="22"/>
                <w:szCs w:val="22"/>
                <w:lang w:val="es-CO" w:eastAsia="es-CO"/>
              </w:rPr>
              <w:t xml:space="preserve"> o sustituidas</w:t>
            </w:r>
            <w:r w:rsidR="00AB409F" w:rsidRPr="00D64283">
              <w:rPr>
                <w:rFonts w:ascii="Arial Narrow" w:hAnsi="Arial Narrow" w:cs="Arial"/>
                <w:sz w:val="22"/>
                <w:szCs w:val="22"/>
                <w:lang w:val="es-CO" w:eastAsia="es-CO"/>
              </w:rPr>
              <w:t>.</w:t>
            </w:r>
          </w:p>
          <w:p w14:paraId="4101652C" w14:textId="77777777" w:rsidR="00AD4A7F" w:rsidRPr="00D64283" w:rsidRDefault="00AD4A7F" w:rsidP="00AD4A7F">
            <w:pPr>
              <w:jc w:val="both"/>
              <w:rPr>
                <w:rFonts w:ascii="Arial Narrow" w:hAnsi="Arial Narrow" w:cs="Arial"/>
                <w:sz w:val="22"/>
                <w:szCs w:val="22"/>
                <w:lang w:val="es-CO" w:eastAsia="es-CO"/>
              </w:rPr>
            </w:pPr>
          </w:p>
          <w:p w14:paraId="1299C43A" w14:textId="628A4996" w:rsidR="00574AD3" w:rsidRPr="00D64283" w:rsidRDefault="008E63B0" w:rsidP="002355AC">
            <w:pPr>
              <w:ind w:left="211"/>
              <w:jc w:val="both"/>
              <w:rPr>
                <w:rFonts w:ascii="Arial Narrow" w:hAnsi="Arial Narrow" w:cs="Arial"/>
                <w:sz w:val="22"/>
                <w:szCs w:val="22"/>
              </w:rPr>
            </w:pPr>
            <w:r w:rsidRPr="00D64283">
              <w:rPr>
                <w:rFonts w:ascii="Arial Narrow" w:hAnsi="Arial Narrow" w:cs="Arial"/>
                <w:sz w:val="22"/>
                <w:szCs w:val="22"/>
              </w:rPr>
              <w:t xml:space="preserve">Con el proyecto de resolución se pretende </w:t>
            </w:r>
            <w:r w:rsidR="006C1C1F">
              <w:rPr>
                <w:rFonts w:ascii="Arial Narrow" w:hAnsi="Arial Narrow" w:cs="Arial"/>
                <w:sz w:val="22"/>
                <w:szCs w:val="22"/>
              </w:rPr>
              <w:t xml:space="preserve">derogar la </w:t>
            </w:r>
            <w:r w:rsidR="006C1C1F" w:rsidRPr="006C1C1F">
              <w:rPr>
                <w:rFonts w:ascii="Arial Narrow" w:hAnsi="Arial Narrow" w:cs="Arial"/>
                <w:sz w:val="22"/>
                <w:szCs w:val="22"/>
              </w:rPr>
              <w:t xml:space="preserve">Resolución </w:t>
            </w:r>
            <w:r w:rsidR="006C1C1F">
              <w:rPr>
                <w:rFonts w:ascii="Arial Narrow" w:hAnsi="Arial Narrow" w:cs="Arial"/>
                <w:sz w:val="22"/>
                <w:szCs w:val="22"/>
              </w:rPr>
              <w:t xml:space="preserve">MINTIC </w:t>
            </w:r>
            <w:r w:rsidR="006C1C1F" w:rsidRPr="006C1C1F">
              <w:rPr>
                <w:rFonts w:ascii="Arial Narrow" w:hAnsi="Arial Narrow" w:cs="Arial"/>
                <w:sz w:val="22"/>
                <w:szCs w:val="22"/>
              </w:rPr>
              <w:t>711 de 2020</w:t>
            </w:r>
            <w:r w:rsidR="006C1C1F">
              <w:rPr>
                <w:rFonts w:ascii="Arial Narrow" w:hAnsi="Arial Narrow" w:cs="Arial"/>
                <w:sz w:val="22"/>
                <w:szCs w:val="22"/>
              </w:rPr>
              <w:t xml:space="preserve"> </w:t>
            </w:r>
            <w:r w:rsidR="006C1C1F" w:rsidRPr="00A82BA0">
              <w:rPr>
                <w:rFonts w:ascii="Arial Narrow" w:hAnsi="Arial Narrow" w:cs="Arial"/>
                <w:i/>
                <w:iCs/>
                <w:sz w:val="22"/>
                <w:szCs w:val="22"/>
              </w:rPr>
              <w:t>“Por la cual se define el listado de veinte (20) direcciones de Internet (URL) de navegación gratuita por parte de usuarios de telefonía móvil en la modalidad pospago, de que trata el literal b) del numeral 1 del artículo 2 del Decreto 555 de 2020”</w:t>
            </w:r>
            <w:r w:rsidR="00D64283" w:rsidRPr="00D64283">
              <w:rPr>
                <w:rFonts w:ascii="Arial Narrow" w:hAnsi="Arial Narrow" w:cs="Arial"/>
                <w:sz w:val="22"/>
                <w:szCs w:val="22"/>
              </w:rPr>
              <w:t>.</w:t>
            </w:r>
          </w:p>
          <w:p w14:paraId="52F54450" w14:textId="264A96BE" w:rsidR="00733D5E" w:rsidRPr="00D64283" w:rsidRDefault="00733D5E" w:rsidP="75EF3542">
            <w:pPr>
              <w:jc w:val="both"/>
              <w:rPr>
                <w:rFonts w:ascii="Arial Narrow" w:hAnsi="Arial Narrow" w:cs="Arial"/>
                <w:sz w:val="22"/>
                <w:szCs w:val="22"/>
              </w:rPr>
            </w:pPr>
          </w:p>
          <w:p w14:paraId="7DB1EAAA" w14:textId="40A56D84" w:rsidR="00D05B67" w:rsidRPr="00D64283" w:rsidRDefault="00D05B67" w:rsidP="0075705D">
            <w:pPr>
              <w:ind w:left="494" w:hanging="283"/>
              <w:jc w:val="both"/>
              <w:rPr>
                <w:rFonts w:ascii="Arial Narrow" w:hAnsi="Arial Narrow" w:cs="Arial"/>
                <w:sz w:val="22"/>
                <w:szCs w:val="22"/>
                <w:lang w:val="es-CO" w:eastAsia="es-CO"/>
              </w:rPr>
            </w:pPr>
            <w:r w:rsidRPr="00D64283">
              <w:rPr>
                <w:rFonts w:ascii="Arial Narrow" w:hAnsi="Arial Narrow" w:cs="Arial"/>
                <w:sz w:val="22"/>
                <w:szCs w:val="22"/>
                <w:lang w:val="es-CO" w:eastAsia="es-CO"/>
              </w:rPr>
              <w:t>3.4 Revisión y análisis de la jurisprudencia que tenga impacto o sea relevante para la expedición del proyecto normativo (órganos de cierre de cada jurisdicción)</w:t>
            </w:r>
            <w:r w:rsidR="00AB409F" w:rsidRPr="00D64283">
              <w:rPr>
                <w:rFonts w:ascii="Arial Narrow" w:hAnsi="Arial Narrow" w:cs="Arial"/>
                <w:sz w:val="22"/>
                <w:szCs w:val="22"/>
                <w:lang w:val="es-CO" w:eastAsia="es-CO"/>
              </w:rPr>
              <w:t>.</w:t>
            </w:r>
          </w:p>
          <w:p w14:paraId="4DDBEF00" w14:textId="77777777" w:rsidR="00C41CCA" w:rsidRPr="00D64283" w:rsidRDefault="00C41CCA" w:rsidP="00C41CCA">
            <w:pPr>
              <w:jc w:val="both"/>
              <w:rPr>
                <w:rFonts w:ascii="Arial Narrow" w:hAnsi="Arial Narrow" w:cs="Arial"/>
                <w:sz w:val="22"/>
                <w:szCs w:val="22"/>
                <w:lang w:val="es-CO" w:eastAsia="es-CO"/>
              </w:rPr>
            </w:pPr>
          </w:p>
          <w:p w14:paraId="146E8121" w14:textId="6D60D144" w:rsidR="00C41CCA" w:rsidRPr="00D64283" w:rsidRDefault="00C41CCA" w:rsidP="002355AC">
            <w:pPr>
              <w:ind w:left="211"/>
              <w:jc w:val="both"/>
              <w:rPr>
                <w:rFonts w:ascii="Arial Narrow" w:hAnsi="Arial Narrow" w:cs="Arial"/>
                <w:sz w:val="22"/>
                <w:szCs w:val="22"/>
              </w:rPr>
            </w:pPr>
            <w:r w:rsidRPr="00D64283">
              <w:rPr>
                <w:rFonts w:ascii="Arial Narrow" w:hAnsi="Arial Narrow" w:cs="Arial"/>
                <w:sz w:val="22"/>
                <w:szCs w:val="22"/>
              </w:rPr>
              <w:t>N</w:t>
            </w:r>
            <w:r w:rsidR="00586B10" w:rsidRPr="00D64283">
              <w:rPr>
                <w:rFonts w:ascii="Arial Narrow" w:hAnsi="Arial Narrow" w:cs="Arial"/>
                <w:sz w:val="22"/>
                <w:szCs w:val="22"/>
              </w:rPr>
              <w:t xml:space="preserve">o </w:t>
            </w:r>
            <w:r w:rsidR="00800030" w:rsidRPr="00D64283">
              <w:rPr>
                <w:rFonts w:ascii="Arial Narrow" w:hAnsi="Arial Narrow" w:cs="Arial"/>
                <w:sz w:val="22"/>
                <w:szCs w:val="22"/>
              </w:rPr>
              <w:t>existen decisiones judiciales específicas en relación con el parágrafo</w:t>
            </w:r>
            <w:r w:rsidR="00E538A7" w:rsidRPr="00D64283">
              <w:rPr>
                <w:rFonts w:ascii="Arial Narrow" w:hAnsi="Arial Narrow" w:cs="Arial"/>
                <w:sz w:val="22"/>
                <w:szCs w:val="22"/>
              </w:rPr>
              <w:t xml:space="preserve"> 4 del artículo 8 de la Ley 1341 de 2009.</w:t>
            </w:r>
          </w:p>
          <w:p w14:paraId="3461D779" w14:textId="77777777" w:rsidR="00D05B67" w:rsidRPr="00D64283" w:rsidRDefault="00D05B67" w:rsidP="0075705D">
            <w:pPr>
              <w:ind w:left="494" w:hanging="283"/>
              <w:jc w:val="both"/>
              <w:rPr>
                <w:rFonts w:ascii="Arial Narrow" w:hAnsi="Arial Narrow"/>
                <w:sz w:val="22"/>
                <w:szCs w:val="22"/>
                <w:lang w:val="es-CO" w:eastAsia="es-CO"/>
              </w:rPr>
            </w:pPr>
          </w:p>
          <w:p w14:paraId="66CDA5EA" w14:textId="71F23E60" w:rsidR="00D05B67" w:rsidRPr="00D64283" w:rsidRDefault="00D05B67" w:rsidP="0075705D">
            <w:pPr>
              <w:ind w:left="494" w:hanging="283"/>
              <w:jc w:val="both"/>
              <w:rPr>
                <w:rFonts w:ascii="Arial Narrow" w:hAnsi="Arial Narrow" w:cs="Arial"/>
                <w:sz w:val="22"/>
                <w:szCs w:val="22"/>
                <w:lang w:val="es-CO" w:eastAsia="es-CO"/>
              </w:rPr>
            </w:pPr>
            <w:r w:rsidRPr="00D64283">
              <w:rPr>
                <w:rFonts w:ascii="Arial Narrow" w:hAnsi="Arial Narrow"/>
                <w:sz w:val="22"/>
                <w:szCs w:val="22"/>
                <w:lang w:val="es-CO" w:eastAsia="es-CO"/>
              </w:rPr>
              <w:t>3.5 Circunstancias jurídicas adicionales</w:t>
            </w:r>
            <w:r w:rsidR="00AB409F" w:rsidRPr="00D64283">
              <w:rPr>
                <w:rFonts w:ascii="Arial Narrow" w:hAnsi="Arial Narrow"/>
                <w:sz w:val="22"/>
                <w:szCs w:val="22"/>
                <w:lang w:val="es-CO" w:eastAsia="es-CO"/>
              </w:rPr>
              <w:t>.</w:t>
            </w:r>
          </w:p>
          <w:p w14:paraId="3CF2D8B6" w14:textId="77777777" w:rsidR="00E54757" w:rsidRPr="00D64283" w:rsidRDefault="00E54757" w:rsidP="00C41CCA">
            <w:pPr>
              <w:jc w:val="both"/>
              <w:rPr>
                <w:rFonts w:ascii="Arial Narrow" w:hAnsi="Arial Narrow" w:cs="Arial"/>
                <w:sz w:val="22"/>
                <w:szCs w:val="22"/>
              </w:rPr>
            </w:pPr>
          </w:p>
          <w:p w14:paraId="0FB78278" w14:textId="7485D95A" w:rsidR="00E54757" w:rsidRPr="00D64283" w:rsidRDefault="009F65AA" w:rsidP="009F65AA">
            <w:pPr>
              <w:ind w:left="211"/>
              <w:jc w:val="both"/>
              <w:rPr>
                <w:rFonts w:ascii="Arial Narrow" w:hAnsi="Arial Narrow" w:cs="Arial"/>
                <w:sz w:val="22"/>
                <w:szCs w:val="22"/>
              </w:rPr>
            </w:pPr>
            <w:r w:rsidRPr="00D64283">
              <w:rPr>
                <w:rFonts w:ascii="Arial Narrow" w:hAnsi="Arial Narrow" w:cs="Arial"/>
                <w:sz w:val="22"/>
                <w:szCs w:val="22"/>
              </w:rPr>
              <w:t>No se advierten situaciones adicionales.</w:t>
            </w:r>
          </w:p>
          <w:p w14:paraId="1FC39945" w14:textId="77777777" w:rsidR="00795C6B" w:rsidRPr="00D64283" w:rsidRDefault="00795C6B" w:rsidP="00E54757">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val="es-CO" w:eastAsia="es-CO"/>
              </w:rPr>
            </w:pPr>
          </w:p>
        </w:tc>
      </w:tr>
      <w:tr w:rsidR="00FF3437" w:rsidRPr="00D64283" w14:paraId="7965B0AA" w14:textId="77777777" w:rsidTr="6E80773C">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2CB0E" w14:textId="77777777" w:rsidR="00843EFF" w:rsidRPr="00D64283" w:rsidRDefault="00843EFF" w:rsidP="00A161B9">
            <w:pPr>
              <w:rPr>
                <w:rFonts w:ascii="Arial Narrow" w:hAnsi="Arial Narrow" w:cs="Arial"/>
                <w:b/>
                <w:sz w:val="22"/>
                <w:szCs w:val="22"/>
              </w:rPr>
            </w:pPr>
          </w:p>
          <w:p w14:paraId="551203CE" w14:textId="77777777" w:rsidR="00DF60FD" w:rsidRPr="00D64283" w:rsidRDefault="00DF60FD" w:rsidP="00F25909">
            <w:pPr>
              <w:numPr>
                <w:ilvl w:val="0"/>
                <w:numId w:val="2"/>
              </w:numPr>
              <w:rPr>
                <w:rFonts w:ascii="Arial Narrow" w:hAnsi="Arial Narrow" w:cs="Arial"/>
                <w:b/>
                <w:sz w:val="22"/>
                <w:szCs w:val="22"/>
              </w:rPr>
            </w:pPr>
            <w:r w:rsidRPr="00D64283">
              <w:rPr>
                <w:rFonts w:ascii="Arial Narrow" w:hAnsi="Arial Narrow" w:cs="Arial"/>
                <w:b/>
                <w:sz w:val="22"/>
                <w:szCs w:val="22"/>
              </w:rPr>
              <w:t xml:space="preserve">IMPACTO ECONÓMICO </w:t>
            </w:r>
            <w:r w:rsidR="00D05B67" w:rsidRPr="00D64283">
              <w:rPr>
                <w:rFonts w:ascii="Arial Narrow" w:hAnsi="Arial Narrow" w:cs="Arial"/>
                <w:sz w:val="22"/>
                <w:szCs w:val="22"/>
              </w:rPr>
              <w:t>(Si se requiere)</w:t>
            </w:r>
          </w:p>
          <w:p w14:paraId="06BED172" w14:textId="77777777" w:rsidR="00E90330" w:rsidRPr="00D64283" w:rsidRDefault="00795C6B" w:rsidP="00EA5213">
            <w:pPr>
              <w:pStyle w:val="Listavistosa-nfasis11"/>
              <w:jc w:val="both"/>
              <w:rPr>
                <w:rFonts w:ascii="Arial Narrow" w:hAnsi="Arial Narrow" w:cs="Arial"/>
                <w:i/>
              </w:rPr>
            </w:pPr>
            <w:r w:rsidRPr="00D64283">
              <w:rPr>
                <w:rFonts w:ascii="Arial Narrow" w:hAnsi="Arial Narrow" w:cs="Arial"/>
                <w:i/>
              </w:rPr>
              <w:t>(Por favor señale el costo o ahorro de la implementación del acto administrativo)</w:t>
            </w:r>
          </w:p>
          <w:p w14:paraId="1B043E0D" w14:textId="77777777" w:rsidR="00EE7FC3" w:rsidRPr="00D64283" w:rsidRDefault="00EE7FC3" w:rsidP="00410BAB">
            <w:pPr>
              <w:pStyle w:val="Listavistosa-nfasis11"/>
              <w:spacing w:after="0"/>
              <w:jc w:val="both"/>
              <w:rPr>
                <w:rFonts w:ascii="Arial Narrow" w:hAnsi="Arial Narrow" w:cs="Arial"/>
                <w:i/>
              </w:rPr>
            </w:pPr>
          </w:p>
          <w:p w14:paraId="34F68948" w14:textId="11368833" w:rsidR="00843EFF" w:rsidRPr="00D64283" w:rsidRDefault="007E2E72" w:rsidP="00410BAB">
            <w:pPr>
              <w:jc w:val="both"/>
              <w:rPr>
                <w:rFonts w:ascii="Arial Narrow" w:hAnsi="Arial Narrow" w:cs="Arial"/>
                <w:sz w:val="22"/>
                <w:szCs w:val="22"/>
              </w:rPr>
            </w:pPr>
            <w:r w:rsidRPr="00D64283">
              <w:rPr>
                <w:rFonts w:ascii="Arial Narrow" w:hAnsi="Arial Narrow" w:cs="Arial"/>
                <w:color w:val="000000"/>
                <w:sz w:val="22"/>
                <w:szCs w:val="22"/>
              </w:rPr>
              <w:t>El impacto económico s</w:t>
            </w:r>
            <w:r w:rsidR="00582C97" w:rsidRPr="00D64283">
              <w:rPr>
                <w:rFonts w:ascii="Arial Narrow" w:hAnsi="Arial Narrow" w:cs="Arial"/>
                <w:color w:val="000000"/>
                <w:sz w:val="22"/>
                <w:szCs w:val="22"/>
              </w:rPr>
              <w:t xml:space="preserve">e produce para los PRSTM </w:t>
            </w:r>
            <w:r w:rsidR="00844162" w:rsidRPr="00D64283">
              <w:rPr>
                <w:rFonts w:ascii="Arial Narrow" w:hAnsi="Arial Narrow" w:cs="Arial"/>
                <w:color w:val="000000"/>
                <w:sz w:val="22"/>
                <w:szCs w:val="22"/>
              </w:rPr>
              <w:t xml:space="preserve">ya que la </w:t>
            </w:r>
            <w:r w:rsidR="00FA572D" w:rsidRPr="00D64283">
              <w:rPr>
                <w:rFonts w:ascii="Arial Narrow" w:hAnsi="Arial Narrow" w:cs="Arial"/>
                <w:color w:val="000000"/>
                <w:sz w:val="22"/>
                <w:szCs w:val="22"/>
              </w:rPr>
              <w:t xml:space="preserve">navegación gratuita </w:t>
            </w:r>
            <w:r w:rsidR="00844162" w:rsidRPr="00D64283">
              <w:rPr>
                <w:rFonts w:ascii="Arial Narrow" w:hAnsi="Arial Narrow" w:cs="Arial"/>
                <w:color w:val="000000"/>
                <w:sz w:val="22"/>
                <w:szCs w:val="22"/>
              </w:rPr>
              <w:t>(</w:t>
            </w:r>
            <w:proofErr w:type="spellStart"/>
            <w:r w:rsidR="00844162" w:rsidRPr="00D64283">
              <w:rPr>
                <w:rFonts w:ascii="Arial Narrow" w:hAnsi="Arial Narrow" w:cs="Arial"/>
                <w:i/>
                <w:iCs/>
                <w:color w:val="000000"/>
                <w:sz w:val="22"/>
                <w:szCs w:val="22"/>
              </w:rPr>
              <w:t>zero</w:t>
            </w:r>
            <w:proofErr w:type="spellEnd"/>
            <w:r w:rsidR="00844162" w:rsidRPr="00D64283">
              <w:rPr>
                <w:rFonts w:ascii="Arial Narrow" w:hAnsi="Arial Narrow" w:cs="Arial"/>
                <w:i/>
                <w:iCs/>
                <w:color w:val="000000"/>
                <w:sz w:val="22"/>
                <w:szCs w:val="22"/>
              </w:rPr>
              <w:t xml:space="preserve"> rating</w:t>
            </w:r>
            <w:r w:rsidR="00844162" w:rsidRPr="00D64283">
              <w:rPr>
                <w:rFonts w:ascii="Arial Narrow" w:hAnsi="Arial Narrow" w:cs="Arial"/>
                <w:color w:val="000000"/>
                <w:sz w:val="22"/>
                <w:szCs w:val="22"/>
              </w:rPr>
              <w:t xml:space="preserve">) </w:t>
            </w:r>
            <w:r w:rsidR="00FA572D" w:rsidRPr="00D64283">
              <w:rPr>
                <w:rFonts w:ascii="Arial Narrow" w:hAnsi="Arial Narrow" w:cs="Arial"/>
                <w:color w:val="000000"/>
                <w:sz w:val="22"/>
                <w:szCs w:val="22"/>
              </w:rPr>
              <w:t xml:space="preserve">por parte de usuarios de telefonía móvil </w:t>
            </w:r>
            <w:r w:rsidR="001E47EE" w:rsidRPr="00D64283">
              <w:rPr>
                <w:rFonts w:ascii="Arial Narrow" w:hAnsi="Arial Narrow" w:cs="Arial"/>
                <w:color w:val="000000"/>
                <w:sz w:val="22"/>
                <w:szCs w:val="22"/>
              </w:rPr>
              <w:t xml:space="preserve">en la modalidad pospago cuyo </w:t>
            </w:r>
            <w:r w:rsidR="00451161" w:rsidRPr="00D64283">
              <w:rPr>
                <w:rFonts w:ascii="Arial Narrow" w:hAnsi="Arial Narrow" w:cs="Arial"/>
                <w:color w:val="000000"/>
                <w:sz w:val="22"/>
                <w:szCs w:val="22"/>
              </w:rPr>
              <w:t>plan tarifario</w:t>
            </w:r>
            <w:r w:rsidR="001E47EE" w:rsidRPr="00D64283">
              <w:rPr>
                <w:rFonts w:ascii="Arial Narrow" w:hAnsi="Arial Narrow" w:cs="Arial"/>
                <w:color w:val="000000"/>
                <w:sz w:val="22"/>
                <w:szCs w:val="22"/>
              </w:rPr>
              <w:t xml:space="preserve"> no exceda una coma cinco (1,5) Unidades de Valor Tributario (UVT) si el usuario incurre en impago del servicio</w:t>
            </w:r>
            <w:r w:rsidR="00451161" w:rsidRPr="00D64283">
              <w:rPr>
                <w:rFonts w:ascii="Arial Narrow" w:hAnsi="Arial Narrow" w:cs="Arial"/>
                <w:color w:val="000000"/>
                <w:sz w:val="22"/>
                <w:szCs w:val="22"/>
              </w:rPr>
              <w:t xml:space="preserve">, </w:t>
            </w:r>
            <w:r w:rsidR="00844162" w:rsidRPr="00D64283">
              <w:rPr>
                <w:rFonts w:ascii="Arial Narrow" w:hAnsi="Arial Narrow" w:cs="Arial"/>
                <w:color w:val="000000"/>
                <w:sz w:val="22"/>
                <w:szCs w:val="22"/>
              </w:rPr>
              <w:t>no gener</w:t>
            </w:r>
            <w:r w:rsidR="00D64283" w:rsidRPr="00D64283">
              <w:rPr>
                <w:rFonts w:ascii="Arial Narrow" w:hAnsi="Arial Narrow" w:cs="Arial"/>
                <w:color w:val="000000"/>
                <w:sz w:val="22"/>
                <w:szCs w:val="22"/>
              </w:rPr>
              <w:t>ará</w:t>
            </w:r>
            <w:r w:rsidR="00844162" w:rsidRPr="00D64283">
              <w:rPr>
                <w:rFonts w:ascii="Arial Narrow" w:hAnsi="Arial Narrow" w:cs="Arial"/>
                <w:color w:val="000000"/>
                <w:sz w:val="22"/>
                <w:szCs w:val="22"/>
              </w:rPr>
              <w:t xml:space="preserve"> ingresos minoristas para dichos PRSTM</w:t>
            </w:r>
            <w:r w:rsidR="00D52430" w:rsidRPr="00D64283">
              <w:rPr>
                <w:rFonts w:ascii="Arial Narrow" w:hAnsi="Arial Narrow" w:cs="Arial"/>
                <w:color w:val="000000"/>
                <w:sz w:val="22"/>
                <w:szCs w:val="22"/>
              </w:rPr>
              <w:t>.</w:t>
            </w:r>
          </w:p>
          <w:p w14:paraId="70DF9E56" w14:textId="56311B70" w:rsidR="00582C97" w:rsidRPr="00D64283" w:rsidRDefault="00582C97" w:rsidP="00663BE4">
            <w:pPr>
              <w:jc w:val="both"/>
              <w:rPr>
                <w:rFonts w:ascii="Arial Narrow" w:hAnsi="Arial Narrow" w:cs="Arial"/>
                <w:sz w:val="22"/>
                <w:szCs w:val="22"/>
              </w:rPr>
            </w:pPr>
          </w:p>
        </w:tc>
      </w:tr>
      <w:tr w:rsidR="00FF3437" w:rsidRPr="00D64283" w14:paraId="33059C2C" w14:textId="77777777" w:rsidTr="6E80773C">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71BC" w14:textId="77777777" w:rsidR="00843EFF" w:rsidRPr="00D64283" w:rsidRDefault="00843EFF" w:rsidP="00A161B9">
            <w:pPr>
              <w:rPr>
                <w:rFonts w:ascii="Arial Narrow" w:hAnsi="Arial Narrow" w:cs="Arial"/>
                <w:b/>
                <w:sz w:val="22"/>
                <w:szCs w:val="22"/>
              </w:rPr>
            </w:pPr>
          </w:p>
          <w:p w14:paraId="1A33C7C8" w14:textId="77777777" w:rsidR="00DF60FD" w:rsidRPr="00D64283" w:rsidRDefault="00795C6B" w:rsidP="00F25909">
            <w:pPr>
              <w:numPr>
                <w:ilvl w:val="0"/>
                <w:numId w:val="2"/>
              </w:numPr>
              <w:rPr>
                <w:rFonts w:ascii="Arial Narrow" w:hAnsi="Arial Narrow" w:cs="Arial"/>
                <w:b/>
                <w:sz w:val="22"/>
                <w:szCs w:val="22"/>
              </w:rPr>
            </w:pPr>
            <w:r w:rsidRPr="00D64283">
              <w:rPr>
                <w:rFonts w:ascii="Arial Narrow" w:hAnsi="Arial Narrow" w:cs="Arial"/>
                <w:b/>
                <w:sz w:val="22"/>
                <w:szCs w:val="22"/>
              </w:rPr>
              <w:t xml:space="preserve">VIABILIDAD O </w:t>
            </w:r>
            <w:r w:rsidR="00DF60FD" w:rsidRPr="00D64283">
              <w:rPr>
                <w:rFonts w:ascii="Arial Narrow" w:hAnsi="Arial Narrow" w:cs="Arial"/>
                <w:b/>
                <w:sz w:val="22"/>
                <w:szCs w:val="22"/>
              </w:rPr>
              <w:t xml:space="preserve">DISPONIBILIDAD PRESUPUESTAL </w:t>
            </w:r>
            <w:r w:rsidR="00D05B67" w:rsidRPr="00D64283">
              <w:rPr>
                <w:rFonts w:ascii="Arial Narrow" w:hAnsi="Arial Narrow" w:cs="Arial"/>
                <w:sz w:val="22"/>
                <w:szCs w:val="22"/>
              </w:rPr>
              <w:t>(Si se requiere)</w:t>
            </w:r>
          </w:p>
          <w:p w14:paraId="6E53A605" w14:textId="77777777" w:rsidR="00D05B67" w:rsidRPr="00D64283" w:rsidRDefault="00D05B67" w:rsidP="00D05B67">
            <w:pPr>
              <w:pStyle w:val="Listavistosa-nfasis11"/>
              <w:jc w:val="both"/>
              <w:rPr>
                <w:rFonts w:ascii="Arial Narrow" w:hAnsi="Arial Narrow" w:cs="Arial"/>
                <w:i/>
              </w:rPr>
            </w:pPr>
            <w:r w:rsidRPr="00D64283">
              <w:rPr>
                <w:rFonts w:ascii="Arial Narrow" w:hAnsi="Arial Narrow" w:cs="Arial"/>
                <w:i/>
              </w:rPr>
              <w:t xml:space="preserve">(Por favor indique si cuenta con los recursos presupuestales disponibles para la implementación del proyecto normativo) </w:t>
            </w:r>
          </w:p>
          <w:p w14:paraId="144A5D23" w14:textId="2FEE05C6" w:rsidR="00696582" w:rsidRPr="00D64283" w:rsidRDefault="003D0E61" w:rsidP="00F44A2E">
            <w:pPr>
              <w:jc w:val="both"/>
              <w:rPr>
                <w:rFonts w:ascii="Arial Narrow" w:hAnsi="Arial Narrow"/>
                <w:sz w:val="22"/>
                <w:szCs w:val="22"/>
                <w:lang w:eastAsia="es-CO"/>
              </w:rPr>
            </w:pPr>
            <w:r w:rsidRPr="00D64283">
              <w:rPr>
                <w:rFonts w:ascii="Arial Narrow" w:hAnsi="Arial Narrow" w:cs="Arial"/>
                <w:color w:val="000000"/>
                <w:sz w:val="22"/>
                <w:szCs w:val="22"/>
              </w:rPr>
              <w:t>En razón a que la expedición de la resolución no genera erogación alguna de recursos por parte del Estado, no se requiere disponibilidad presupuestal para su implementación.</w:t>
            </w:r>
          </w:p>
        </w:tc>
      </w:tr>
      <w:tr w:rsidR="00FF3437" w:rsidRPr="00D64283" w14:paraId="1D7AD84D" w14:textId="77777777" w:rsidTr="6E80773C">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153197BB" w14:textId="77777777" w:rsidR="00DF60FD" w:rsidRPr="00D64283" w:rsidRDefault="00DF60FD" w:rsidP="00F25909">
            <w:pPr>
              <w:numPr>
                <w:ilvl w:val="0"/>
                <w:numId w:val="2"/>
              </w:numPr>
              <w:jc w:val="both"/>
              <w:rPr>
                <w:rFonts w:ascii="Arial Narrow" w:hAnsi="Arial Narrow" w:cs="Arial"/>
                <w:b/>
                <w:sz w:val="22"/>
                <w:szCs w:val="22"/>
              </w:rPr>
            </w:pPr>
            <w:r w:rsidRPr="00D64283">
              <w:rPr>
                <w:rFonts w:ascii="Arial Narrow" w:hAnsi="Arial Narrow" w:cs="Arial"/>
                <w:b/>
                <w:sz w:val="22"/>
                <w:szCs w:val="22"/>
              </w:rPr>
              <w:t xml:space="preserve"> IMPACTO MEDIOAMBIENTAL O SOBRE EL PATRIMONIO CULTURAL DE LA NACIÓN </w:t>
            </w:r>
            <w:r w:rsidR="00D05B67" w:rsidRPr="00D64283">
              <w:rPr>
                <w:rFonts w:ascii="Arial Narrow" w:hAnsi="Arial Narrow" w:cs="Arial"/>
                <w:sz w:val="22"/>
                <w:szCs w:val="22"/>
              </w:rPr>
              <w:t>(Si se requiere)</w:t>
            </w:r>
          </w:p>
          <w:p w14:paraId="7F01393D" w14:textId="77777777" w:rsidR="00D05B67" w:rsidRPr="00D64283" w:rsidRDefault="00D05B67" w:rsidP="00696582">
            <w:pPr>
              <w:ind w:left="778"/>
              <w:jc w:val="both"/>
              <w:rPr>
                <w:rFonts w:ascii="Arial Narrow" w:hAnsi="Arial Narrow" w:cs="Arial"/>
                <w:b/>
                <w:sz w:val="22"/>
                <w:szCs w:val="22"/>
              </w:rPr>
            </w:pPr>
            <w:r w:rsidRPr="00D64283">
              <w:rPr>
                <w:rFonts w:ascii="Arial Narrow" w:hAnsi="Arial Narrow" w:cs="Arial"/>
                <w:i/>
                <w:sz w:val="22"/>
                <w:szCs w:val="22"/>
              </w:rPr>
              <w:t xml:space="preserve">(Por favor indique el proyecto normativo tiene impacto sobre el medio ambiente o el Patrimonio cultural de la Nación) </w:t>
            </w:r>
          </w:p>
          <w:p w14:paraId="391525AD" w14:textId="2A84EE5A" w:rsidR="00D05B67" w:rsidRPr="00D64283" w:rsidRDefault="00D05B67" w:rsidP="00FA4A9E">
            <w:pPr>
              <w:jc w:val="both"/>
              <w:rPr>
                <w:rFonts w:ascii="Arial Narrow" w:hAnsi="Arial Narrow" w:cs="Arial"/>
                <w:sz w:val="22"/>
                <w:szCs w:val="22"/>
                <w:lang w:val="es-CO" w:eastAsia="es-CO"/>
              </w:rPr>
            </w:pPr>
          </w:p>
          <w:p w14:paraId="738610EB" w14:textId="7217563C" w:rsidR="00696582" w:rsidRPr="00D64283" w:rsidRDefault="0037024F" w:rsidP="00FA4A9E">
            <w:pPr>
              <w:jc w:val="both"/>
              <w:rPr>
                <w:rFonts w:ascii="Arial Narrow" w:hAnsi="Arial Narrow" w:cs="Arial"/>
                <w:b/>
                <w:sz w:val="22"/>
                <w:szCs w:val="22"/>
              </w:rPr>
            </w:pPr>
            <w:r w:rsidRPr="00D64283">
              <w:rPr>
                <w:rFonts w:ascii="Arial Narrow" w:hAnsi="Arial Narrow" w:cs="Arial"/>
                <w:color w:val="000000"/>
                <w:sz w:val="22"/>
                <w:szCs w:val="22"/>
              </w:rPr>
              <w:t>La norma por expedir no genera impacto ni sobre el medio ambiente ni sobre el patrimonio cultural de la Nación.</w:t>
            </w:r>
          </w:p>
          <w:p w14:paraId="637805D2" w14:textId="77777777" w:rsidR="00EA5213" w:rsidRPr="00D64283" w:rsidRDefault="00EA5213" w:rsidP="00FA4A9E">
            <w:pPr>
              <w:jc w:val="both"/>
              <w:rPr>
                <w:rFonts w:ascii="Arial Narrow" w:hAnsi="Arial Narrow" w:cs="Arial"/>
                <w:bCs/>
                <w:sz w:val="22"/>
                <w:szCs w:val="22"/>
              </w:rPr>
            </w:pPr>
          </w:p>
        </w:tc>
      </w:tr>
      <w:tr w:rsidR="00FF3437" w:rsidRPr="00D64283" w14:paraId="1566CFBC" w14:textId="77777777" w:rsidTr="6E80773C">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1F95DEA9" w14:textId="77777777" w:rsidR="00D05B67" w:rsidRPr="00D64283" w:rsidRDefault="00D05B67" w:rsidP="00F25909">
            <w:pPr>
              <w:numPr>
                <w:ilvl w:val="0"/>
                <w:numId w:val="2"/>
              </w:numPr>
              <w:jc w:val="both"/>
              <w:rPr>
                <w:rFonts w:ascii="Arial Narrow" w:hAnsi="Arial Narrow" w:cs="Arial"/>
                <w:sz w:val="22"/>
                <w:szCs w:val="22"/>
              </w:rPr>
            </w:pPr>
            <w:r w:rsidRPr="00D64283">
              <w:rPr>
                <w:rFonts w:ascii="Arial Narrow" w:hAnsi="Arial Narrow" w:cs="Arial"/>
                <w:b/>
                <w:sz w:val="22"/>
                <w:szCs w:val="22"/>
              </w:rPr>
              <w:t>ESTUDIOS TÉCNICOS QUE SUSTENTEN EL PROYECTO NORMATIVO</w:t>
            </w:r>
            <w:r w:rsidRPr="00D64283">
              <w:rPr>
                <w:rFonts w:ascii="Arial Narrow" w:hAnsi="Arial Narrow" w:cs="Arial"/>
                <w:sz w:val="22"/>
                <w:szCs w:val="22"/>
              </w:rPr>
              <w:t xml:space="preserve"> (Si cuenta con ellos)</w:t>
            </w:r>
            <w:r w:rsidR="00696582" w:rsidRPr="00D64283">
              <w:rPr>
                <w:rFonts w:ascii="Arial Narrow" w:hAnsi="Arial Narrow" w:cs="Arial"/>
                <w:sz w:val="22"/>
                <w:szCs w:val="22"/>
              </w:rPr>
              <w:t xml:space="preserve"> </w:t>
            </w:r>
          </w:p>
        </w:tc>
      </w:tr>
      <w:tr w:rsidR="00FF3437" w:rsidRPr="00D64283" w14:paraId="463F29E8"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3B7B4B86" w14:textId="4CB94475" w:rsidR="00EA5213" w:rsidRPr="00D64283" w:rsidRDefault="00336817" w:rsidP="00A161B9">
            <w:pPr>
              <w:rPr>
                <w:rFonts w:ascii="Arial Narrow" w:hAnsi="Arial Narrow" w:cs="Arial"/>
                <w:b/>
                <w:sz w:val="22"/>
                <w:szCs w:val="22"/>
              </w:rPr>
            </w:pPr>
            <w:r w:rsidRPr="00D64283">
              <w:rPr>
                <w:rFonts w:ascii="Arial Narrow" w:hAnsi="Arial Narrow" w:cs="Arial"/>
                <w:color w:val="000000"/>
                <w:sz w:val="22"/>
                <w:szCs w:val="22"/>
              </w:rPr>
              <w:t>No aplican al caso particular.</w:t>
            </w:r>
          </w:p>
        </w:tc>
      </w:tr>
      <w:tr w:rsidR="00FF3437" w:rsidRPr="00D64283" w14:paraId="089936BB"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3D3D2EC" w14:textId="537E89BB" w:rsidR="00DF60FD" w:rsidRPr="00D64283" w:rsidRDefault="00DF60FD" w:rsidP="00F55DC4">
            <w:pPr>
              <w:jc w:val="both"/>
              <w:rPr>
                <w:rFonts w:ascii="Arial Narrow" w:hAnsi="Arial Narrow" w:cs="Arial"/>
                <w:sz w:val="22"/>
                <w:szCs w:val="22"/>
              </w:rPr>
            </w:pPr>
          </w:p>
        </w:tc>
      </w:tr>
      <w:tr w:rsidR="00FF3437" w:rsidRPr="00D64283" w14:paraId="4F9287A5" w14:textId="77777777" w:rsidTr="6E80773C">
        <w:trPr>
          <w:trHeight w:val="416"/>
        </w:trPr>
        <w:tc>
          <w:tcPr>
            <w:tcW w:w="10774" w:type="dxa"/>
            <w:gridSpan w:val="3"/>
            <w:tcBorders>
              <w:top w:val="single" w:sz="4" w:space="0" w:color="auto"/>
              <w:bottom w:val="single" w:sz="4" w:space="0" w:color="auto"/>
            </w:tcBorders>
            <w:shd w:val="clear" w:color="auto" w:fill="5B8AFF"/>
            <w:vAlign w:val="center"/>
          </w:tcPr>
          <w:p w14:paraId="4C55EDF4" w14:textId="77777777" w:rsidR="00F55DC4" w:rsidRPr="00D64283" w:rsidRDefault="00DF60FD" w:rsidP="00696582">
            <w:pPr>
              <w:jc w:val="center"/>
              <w:rPr>
                <w:rFonts w:ascii="Arial Narrow" w:hAnsi="Arial Narrow" w:cs="Arial"/>
                <w:sz w:val="22"/>
                <w:szCs w:val="22"/>
              </w:rPr>
            </w:pPr>
            <w:r w:rsidRPr="00D64283">
              <w:rPr>
                <w:rFonts w:ascii="Arial Narrow" w:hAnsi="Arial Narrow" w:cs="Arial"/>
                <w:b/>
                <w:sz w:val="22"/>
                <w:szCs w:val="22"/>
              </w:rPr>
              <w:t>ANEXOS</w:t>
            </w:r>
            <w:r w:rsidR="00D05B67" w:rsidRPr="00D64283">
              <w:rPr>
                <w:rFonts w:ascii="Arial Narrow" w:hAnsi="Arial Narrow" w:cs="Arial"/>
                <w:b/>
                <w:sz w:val="22"/>
                <w:szCs w:val="22"/>
              </w:rPr>
              <w:t>:</w:t>
            </w:r>
            <w:r w:rsidR="00696582" w:rsidRPr="00D64283">
              <w:rPr>
                <w:rFonts w:ascii="Arial Narrow" w:hAnsi="Arial Narrow" w:cs="Arial"/>
                <w:sz w:val="22"/>
                <w:szCs w:val="22"/>
              </w:rPr>
              <w:t xml:space="preserve"> </w:t>
            </w:r>
          </w:p>
        </w:tc>
      </w:tr>
      <w:tr w:rsidR="00FF3437" w:rsidRPr="00D64283" w14:paraId="52ED9E0D"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28D08BF" w14:textId="0C5D33FC" w:rsidR="00D05B67" w:rsidRPr="00D64283" w:rsidRDefault="00D05B67" w:rsidP="00D05B67">
            <w:pPr>
              <w:jc w:val="both"/>
              <w:rPr>
                <w:rFonts w:ascii="Arial Narrow" w:hAnsi="Arial Narrow" w:cs="Arial"/>
                <w:sz w:val="22"/>
                <w:szCs w:val="22"/>
              </w:rPr>
            </w:pPr>
            <w:r w:rsidRPr="00D64283">
              <w:rPr>
                <w:rFonts w:ascii="Arial Narrow" w:hAnsi="Arial Narrow" w:cs="Arial"/>
                <w:sz w:val="22"/>
                <w:szCs w:val="22"/>
              </w:rPr>
              <w:t>Certificación de cumplimiento de requisitos de consulta, publicidad y de incorporación en la agenda regulatoria</w:t>
            </w:r>
            <w:r w:rsidR="0072390B" w:rsidRPr="00D64283">
              <w:rPr>
                <w:rFonts w:ascii="Arial Narrow" w:hAnsi="Arial Narrow" w:cs="Arial"/>
                <w:sz w:val="22"/>
                <w:szCs w:val="22"/>
              </w:rPr>
              <w:t>.</w:t>
            </w:r>
          </w:p>
          <w:p w14:paraId="714F9EE4" w14:textId="77777777" w:rsidR="00D05B67" w:rsidRPr="00D64283" w:rsidRDefault="00D05B67" w:rsidP="00D05B67">
            <w:pPr>
              <w:jc w:val="both"/>
              <w:rPr>
                <w:rFonts w:ascii="Arial Narrow" w:hAnsi="Arial Narrow" w:cs="Arial"/>
                <w:i/>
                <w:sz w:val="22"/>
                <w:szCs w:val="22"/>
              </w:rPr>
            </w:pPr>
            <w:r w:rsidRPr="00D64283">
              <w:rPr>
                <w:rFonts w:ascii="Arial Narrow" w:hAnsi="Arial Narrow" w:cs="Arial"/>
                <w:i/>
                <w:sz w:val="22"/>
                <w:szCs w:val="22"/>
              </w:rPr>
              <w:lastRenderedPageBreak/>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DFAC6C8" w14:textId="06910347" w:rsidR="00D05B67" w:rsidRPr="00D64283" w:rsidRDefault="0072390B" w:rsidP="00F92FA9">
            <w:pPr>
              <w:jc w:val="center"/>
              <w:rPr>
                <w:rFonts w:ascii="Arial Narrow" w:hAnsi="Arial Narrow" w:cs="Arial"/>
                <w:sz w:val="22"/>
                <w:szCs w:val="22"/>
              </w:rPr>
            </w:pPr>
            <w:r w:rsidRPr="00D64283">
              <w:rPr>
                <w:rFonts w:ascii="Arial Narrow" w:hAnsi="Arial Narrow" w:cs="Arial"/>
                <w:sz w:val="22"/>
                <w:szCs w:val="22"/>
              </w:rPr>
              <w:lastRenderedPageBreak/>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r w:rsidR="00FF3437" w:rsidRPr="00D64283" w14:paraId="37A0D0F3"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9508C8F" w14:textId="6EA00B95" w:rsidR="00D05B67" w:rsidRPr="00D64283" w:rsidRDefault="00D05B67" w:rsidP="00D05B67">
            <w:pPr>
              <w:jc w:val="both"/>
              <w:rPr>
                <w:rFonts w:ascii="Arial Narrow" w:hAnsi="Arial Narrow" w:cs="Arial"/>
                <w:sz w:val="22"/>
                <w:szCs w:val="22"/>
              </w:rPr>
            </w:pPr>
            <w:r w:rsidRPr="00D64283">
              <w:rPr>
                <w:rFonts w:ascii="Arial Narrow" w:hAnsi="Arial Narrow" w:cs="Arial"/>
                <w:sz w:val="22"/>
                <w:szCs w:val="22"/>
              </w:rPr>
              <w:t>Concepto</w:t>
            </w:r>
            <w:r w:rsidR="005F30C3" w:rsidRPr="00D64283">
              <w:rPr>
                <w:rFonts w:ascii="Arial Narrow" w:hAnsi="Arial Narrow" w:cs="Arial"/>
                <w:sz w:val="22"/>
                <w:szCs w:val="22"/>
              </w:rPr>
              <w:t>(s)</w:t>
            </w:r>
            <w:r w:rsidRPr="00D64283">
              <w:rPr>
                <w:rFonts w:ascii="Arial Narrow" w:hAnsi="Arial Narrow" w:cs="Arial"/>
                <w:sz w:val="22"/>
                <w:szCs w:val="22"/>
              </w:rPr>
              <w:t xml:space="preserve"> de Min</w:t>
            </w:r>
            <w:r w:rsidR="005F30C3" w:rsidRPr="00D64283">
              <w:rPr>
                <w:rFonts w:ascii="Arial Narrow" w:hAnsi="Arial Narrow" w:cs="Arial"/>
                <w:sz w:val="22"/>
                <w:szCs w:val="22"/>
              </w:rPr>
              <w:t>isterio de</w:t>
            </w:r>
            <w:r w:rsidRPr="00D64283">
              <w:rPr>
                <w:rFonts w:ascii="Arial Narrow" w:hAnsi="Arial Narrow" w:cs="Arial"/>
                <w:sz w:val="22"/>
                <w:szCs w:val="22"/>
              </w:rPr>
              <w:t xml:space="preserve"> Comercio</w:t>
            </w:r>
            <w:r w:rsidR="005F30C3" w:rsidRPr="00D64283">
              <w:rPr>
                <w:rFonts w:ascii="Arial Narrow" w:hAnsi="Arial Narrow" w:cs="Arial"/>
                <w:sz w:val="22"/>
                <w:szCs w:val="22"/>
              </w:rPr>
              <w:t>, Industria y Turismo</w:t>
            </w:r>
            <w:r w:rsidR="0072390B" w:rsidRPr="00D64283">
              <w:rPr>
                <w:rFonts w:ascii="Arial Narrow" w:hAnsi="Arial Narrow" w:cs="Arial"/>
                <w:sz w:val="22"/>
                <w:szCs w:val="22"/>
              </w:rPr>
              <w:t>.</w:t>
            </w:r>
          </w:p>
          <w:p w14:paraId="66FBDB1C" w14:textId="77777777" w:rsidR="00D05B67" w:rsidRPr="00D64283" w:rsidRDefault="005F30C3" w:rsidP="00D05B67">
            <w:pPr>
              <w:jc w:val="both"/>
              <w:rPr>
                <w:rFonts w:ascii="Arial Narrow" w:hAnsi="Arial Narrow" w:cs="Arial"/>
                <w:i/>
                <w:sz w:val="22"/>
                <w:szCs w:val="22"/>
              </w:rPr>
            </w:pPr>
            <w:r w:rsidRPr="00D64283">
              <w:rPr>
                <w:rFonts w:ascii="Arial Narrow" w:hAnsi="Arial Narrow" w:cs="Arial"/>
                <w:i/>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B689E5E" w14:textId="5EFE0E2F" w:rsidR="00D05B67" w:rsidRPr="00D64283" w:rsidRDefault="0072390B" w:rsidP="00F92FA9">
            <w:pPr>
              <w:jc w:val="center"/>
              <w:rPr>
                <w:rFonts w:ascii="Arial Narrow" w:hAnsi="Arial Narrow" w:cs="Arial"/>
                <w:sz w:val="22"/>
                <w:szCs w:val="22"/>
              </w:rPr>
            </w:pPr>
            <w:r w:rsidRPr="00D64283">
              <w:rPr>
                <w:rFonts w:ascii="Arial Narrow" w:hAnsi="Arial Narrow" w:cs="Arial"/>
                <w:sz w:val="22"/>
                <w:szCs w:val="22"/>
              </w:rPr>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r w:rsidR="00FF3437" w:rsidRPr="00D64283" w14:paraId="510012B3"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274C83A" w14:textId="582CF663" w:rsidR="005F30C3" w:rsidRPr="00D64283" w:rsidRDefault="005F30C3" w:rsidP="00D05B67">
            <w:pPr>
              <w:jc w:val="both"/>
              <w:rPr>
                <w:rFonts w:ascii="Arial Narrow" w:hAnsi="Arial Narrow" w:cs="Arial"/>
                <w:sz w:val="22"/>
                <w:szCs w:val="22"/>
              </w:rPr>
            </w:pPr>
            <w:r w:rsidRPr="00D64283">
              <w:rPr>
                <w:rFonts w:ascii="Arial Narrow" w:hAnsi="Arial Narrow" w:cs="Arial"/>
                <w:sz w:val="22"/>
                <w:szCs w:val="22"/>
              </w:rPr>
              <w:t>Informe de observaciones y respuestas</w:t>
            </w:r>
            <w:r w:rsidR="00B71930">
              <w:rPr>
                <w:rFonts w:ascii="Arial Narrow" w:hAnsi="Arial Narrow" w:cs="Arial"/>
                <w:sz w:val="22"/>
                <w:szCs w:val="22"/>
              </w:rPr>
              <w:t>.</w:t>
            </w:r>
          </w:p>
          <w:p w14:paraId="266A1F27" w14:textId="77777777" w:rsidR="005F30C3" w:rsidRPr="00D64283" w:rsidRDefault="005F30C3" w:rsidP="00D05B67">
            <w:pPr>
              <w:jc w:val="both"/>
              <w:rPr>
                <w:rFonts w:ascii="Arial Narrow" w:hAnsi="Arial Narrow" w:cs="Arial"/>
                <w:i/>
                <w:sz w:val="22"/>
                <w:szCs w:val="22"/>
              </w:rPr>
            </w:pPr>
            <w:r w:rsidRPr="00D64283">
              <w:rPr>
                <w:rFonts w:ascii="Arial Narrow" w:hAnsi="Arial Narrow" w:cs="Arial"/>
                <w:i/>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F6269AB" w14:textId="7E6F64E6" w:rsidR="005F30C3" w:rsidRPr="00D64283" w:rsidRDefault="0072390B" w:rsidP="00F92FA9">
            <w:pPr>
              <w:jc w:val="center"/>
              <w:rPr>
                <w:rFonts w:ascii="Arial Narrow" w:hAnsi="Arial Narrow" w:cs="Arial"/>
                <w:sz w:val="22"/>
                <w:szCs w:val="22"/>
              </w:rPr>
            </w:pPr>
            <w:r w:rsidRPr="00D64283">
              <w:rPr>
                <w:rFonts w:ascii="Arial Narrow" w:hAnsi="Arial Narrow" w:cs="Arial"/>
                <w:sz w:val="22"/>
                <w:szCs w:val="22"/>
              </w:rPr>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r w:rsidR="00FF3437" w:rsidRPr="00D64283" w14:paraId="10362F55"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76EB69F" w14:textId="4FF51632" w:rsidR="005F30C3" w:rsidRPr="00D64283" w:rsidRDefault="005F30C3" w:rsidP="00D05B67">
            <w:pPr>
              <w:jc w:val="both"/>
              <w:rPr>
                <w:rFonts w:ascii="Arial Narrow" w:hAnsi="Arial Narrow" w:cs="Arial"/>
                <w:sz w:val="22"/>
                <w:szCs w:val="22"/>
              </w:rPr>
            </w:pPr>
            <w:r w:rsidRPr="00D64283">
              <w:rPr>
                <w:rFonts w:ascii="Arial Narrow" w:hAnsi="Arial Narrow" w:cs="Arial"/>
                <w:sz w:val="22"/>
                <w:szCs w:val="22"/>
              </w:rPr>
              <w:t>Concepto de Abogacía de la Competencia de la Superintendencia de Industria y Comercio</w:t>
            </w:r>
            <w:r w:rsidR="00B71930">
              <w:rPr>
                <w:rFonts w:ascii="Arial Narrow" w:hAnsi="Arial Narrow" w:cs="Arial"/>
                <w:sz w:val="22"/>
                <w:szCs w:val="22"/>
              </w:rPr>
              <w:t>.</w:t>
            </w:r>
          </w:p>
          <w:p w14:paraId="7FEE1A87" w14:textId="77777777" w:rsidR="005F30C3" w:rsidRPr="00D64283" w:rsidRDefault="005F30C3" w:rsidP="00D05B67">
            <w:pPr>
              <w:jc w:val="both"/>
              <w:rPr>
                <w:rFonts w:ascii="Arial Narrow" w:hAnsi="Arial Narrow" w:cs="Arial"/>
                <w:i/>
                <w:sz w:val="22"/>
                <w:szCs w:val="22"/>
              </w:rPr>
            </w:pPr>
            <w:r w:rsidRPr="00D64283">
              <w:rPr>
                <w:rFonts w:ascii="Arial Narrow" w:hAnsi="Arial Narrow" w:cs="Arial"/>
                <w:i/>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DDB4C96" w14:textId="24AF2AFC" w:rsidR="005F30C3" w:rsidRPr="00D64283" w:rsidRDefault="0072390B" w:rsidP="00F92FA9">
            <w:pPr>
              <w:jc w:val="center"/>
              <w:rPr>
                <w:rFonts w:ascii="Arial Narrow" w:hAnsi="Arial Narrow" w:cs="Arial"/>
                <w:sz w:val="22"/>
                <w:szCs w:val="22"/>
              </w:rPr>
            </w:pPr>
            <w:r w:rsidRPr="00D64283">
              <w:rPr>
                <w:rFonts w:ascii="Arial Narrow" w:hAnsi="Arial Narrow" w:cs="Arial"/>
                <w:sz w:val="22"/>
                <w:szCs w:val="22"/>
              </w:rPr>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r w:rsidR="00FF3437" w:rsidRPr="00D64283" w14:paraId="0D906411"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834186A" w14:textId="08615B07" w:rsidR="005F30C3" w:rsidRPr="00D64283" w:rsidRDefault="005F30C3" w:rsidP="00D05B67">
            <w:pPr>
              <w:jc w:val="both"/>
              <w:rPr>
                <w:rFonts w:ascii="Arial Narrow" w:hAnsi="Arial Narrow" w:cs="Arial"/>
                <w:sz w:val="22"/>
                <w:szCs w:val="22"/>
              </w:rPr>
            </w:pPr>
            <w:r w:rsidRPr="00D64283">
              <w:rPr>
                <w:rFonts w:ascii="Arial Narrow" w:hAnsi="Arial Narrow" w:cs="Arial"/>
                <w:sz w:val="22"/>
                <w:szCs w:val="22"/>
              </w:rPr>
              <w:t>Concepto de aprobación nuevos trámites del Departamento Administrativo de la Función Pública</w:t>
            </w:r>
            <w:r w:rsidR="00B71930">
              <w:rPr>
                <w:rFonts w:ascii="Arial Narrow" w:hAnsi="Arial Narrow" w:cs="Arial"/>
                <w:sz w:val="22"/>
                <w:szCs w:val="22"/>
              </w:rPr>
              <w:t>.</w:t>
            </w:r>
          </w:p>
          <w:p w14:paraId="701A5B9E" w14:textId="77777777" w:rsidR="005F30C3" w:rsidRPr="00D64283" w:rsidRDefault="005F30C3" w:rsidP="00D05B67">
            <w:pPr>
              <w:jc w:val="both"/>
              <w:rPr>
                <w:rFonts w:ascii="Arial Narrow" w:hAnsi="Arial Narrow" w:cs="Arial"/>
                <w:sz w:val="22"/>
                <w:szCs w:val="22"/>
              </w:rPr>
            </w:pPr>
            <w:r w:rsidRPr="00D64283">
              <w:rPr>
                <w:rFonts w:ascii="Arial Narrow" w:hAnsi="Arial Narrow" w:cs="Arial"/>
                <w:i/>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83E5293" w14:textId="7320641C" w:rsidR="005F30C3" w:rsidRPr="00D64283" w:rsidRDefault="0072390B" w:rsidP="00F92FA9">
            <w:pPr>
              <w:jc w:val="center"/>
              <w:rPr>
                <w:rFonts w:ascii="Arial Narrow" w:hAnsi="Arial Narrow" w:cs="Arial"/>
                <w:sz w:val="22"/>
                <w:szCs w:val="22"/>
              </w:rPr>
            </w:pPr>
            <w:r w:rsidRPr="00D64283">
              <w:rPr>
                <w:rFonts w:ascii="Arial Narrow" w:hAnsi="Arial Narrow" w:cs="Arial"/>
                <w:sz w:val="22"/>
                <w:szCs w:val="22"/>
              </w:rPr>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r w:rsidR="00FF3437" w:rsidRPr="00D64283" w14:paraId="79071207"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33F51D6" w14:textId="52EC8755" w:rsidR="005F30C3" w:rsidRPr="00D64283" w:rsidRDefault="005F30C3" w:rsidP="00084B49">
            <w:pPr>
              <w:jc w:val="both"/>
              <w:rPr>
                <w:rFonts w:ascii="Arial Narrow" w:hAnsi="Arial Narrow" w:cs="Arial"/>
                <w:sz w:val="22"/>
                <w:szCs w:val="22"/>
              </w:rPr>
            </w:pPr>
            <w:r w:rsidRPr="00D64283">
              <w:rPr>
                <w:rFonts w:ascii="Arial Narrow" w:hAnsi="Arial Narrow" w:cs="Arial"/>
                <w:sz w:val="22"/>
                <w:szCs w:val="22"/>
              </w:rPr>
              <w:t>Otro</w:t>
            </w:r>
            <w:r w:rsidR="00B71930">
              <w:rPr>
                <w:rFonts w:ascii="Arial Narrow" w:hAnsi="Arial Narrow" w:cs="Arial"/>
                <w:sz w:val="22"/>
                <w:szCs w:val="22"/>
              </w:rPr>
              <w:t>.</w:t>
            </w:r>
          </w:p>
          <w:p w14:paraId="100EECDE" w14:textId="77777777" w:rsidR="005F30C3" w:rsidRPr="00D64283" w:rsidRDefault="005F30C3" w:rsidP="00084B49">
            <w:pPr>
              <w:jc w:val="both"/>
              <w:rPr>
                <w:rFonts w:ascii="Arial Narrow" w:hAnsi="Arial Narrow" w:cs="Arial"/>
                <w:sz w:val="22"/>
                <w:szCs w:val="22"/>
              </w:rPr>
            </w:pPr>
            <w:r w:rsidRPr="00D64283">
              <w:rPr>
                <w:rFonts w:ascii="Arial Narrow" w:hAnsi="Arial Narrow" w:cs="Arial"/>
                <w:i/>
                <w:sz w:val="22"/>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AA65004" w14:textId="68E91888" w:rsidR="005F30C3" w:rsidRPr="00D64283" w:rsidRDefault="0072390B" w:rsidP="00F92FA9">
            <w:pPr>
              <w:jc w:val="center"/>
              <w:rPr>
                <w:rFonts w:ascii="Arial Narrow" w:hAnsi="Arial Narrow" w:cs="Arial"/>
                <w:sz w:val="22"/>
                <w:szCs w:val="22"/>
              </w:rPr>
            </w:pPr>
            <w:r w:rsidRPr="00D64283">
              <w:rPr>
                <w:rFonts w:ascii="Arial Narrow" w:hAnsi="Arial Narrow" w:cs="Arial"/>
                <w:sz w:val="22"/>
                <w:szCs w:val="22"/>
              </w:rPr>
              <w:t>N</w:t>
            </w:r>
            <w:r w:rsidR="00380CA3" w:rsidRPr="00D64283">
              <w:rPr>
                <w:rFonts w:ascii="Arial Narrow" w:hAnsi="Arial Narrow" w:cs="Arial"/>
                <w:sz w:val="22"/>
                <w:szCs w:val="22"/>
              </w:rPr>
              <w:t>.</w:t>
            </w:r>
            <w:r w:rsidRPr="00D64283">
              <w:rPr>
                <w:rFonts w:ascii="Arial Narrow" w:hAnsi="Arial Narrow" w:cs="Arial"/>
                <w:sz w:val="22"/>
                <w:szCs w:val="22"/>
              </w:rPr>
              <w:t>A</w:t>
            </w:r>
            <w:r w:rsidR="00380CA3" w:rsidRPr="00D64283">
              <w:rPr>
                <w:rFonts w:ascii="Arial Narrow" w:hAnsi="Arial Narrow" w:cs="Arial"/>
                <w:sz w:val="22"/>
                <w:szCs w:val="22"/>
              </w:rPr>
              <w:t>.</w:t>
            </w:r>
          </w:p>
        </w:tc>
      </w:tr>
    </w:tbl>
    <w:p w14:paraId="77F28413" w14:textId="63B752B0" w:rsidR="75EF3542" w:rsidRPr="00D64283" w:rsidRDefault="75EF3542">
      <w:pPr>
        <w:rPr>
          <w:rFonts w:ascii="Arial Narrow" w:hAnsi="Arial Narrow"/>
          <w:sz w:val="22"/>
          <w:szCs w:val="22"/>
        </w:rPr>
      </w:pPr>
    </w:p>
    <w:p w14:paraId="3A0FF5F2" w14:textId="77777777" w:rsidR="00301DC2" w:rsidRPr="00D64283" w:rsidRDefault="00301DC2" w:rsidP="00587695">
      <w:pPr>
        <w:ind w:right="-377"/>
        <w:jc w:val="both"/>
        <w:rPr>
          <w:rFonts w:ascii="Arial Narrow" w:hAnsi="Arial Narrow" w:cs="Arial"/>
          <w:sz w:val="22"/>
          <w:szCs w:val="22"/>
        </w:rPr>
      </w:pPr>
    </w:p>
    <w:p w14:paraId="68943B0B" w14:textId="77777777" w:rsidR="00B66D03" w:rsidRPr="00D64283" w:rsidRDefault="000B30A6" w:rsidP="00696582">
      <w:pPr>
        <w:ind w:left="-1276" w:right="-377" w:firstLine="283"/>
        <w:jc w:val="both"/>
        <w:rPr>
          <w:rFonts w:ascii="Arial Narrow" w:hAnsi="Arial Narrow" w:cs="Arial"/>
          <w:b/>
          <w:sz w:val="22"/>
          <w:szCs w:val="22"/>
        </w:rPr>
      </w:pPr>
      <w:r w:rsidRPr="00D64283">
        <w:rPr>
          <w:rFonts w:ascii="Arial Narrow" w:hAnsi="Arial Narrow" w:cs="Arial"/>
          <w:b/>
          <w:sz w:val="22"/>
          <w:szCs w:val="22"/>
        </w:rPr>
        <w:t>Aprobó</w:t>
      </w:r>
      <w:r w:rsidR="00CB4D37" w:rsidRPr="00D64283">
        <w:rPr>
          <w:rFonts w:ascii="Arial Narrow" w:hAnsi="Arial Narrow" w:cs="Arial"/>
          <w:b/>
          <w:sz w:val="22"/>
          <w:szCs w:val="22"/>
        </w:rPr>
        <w:t>:</w:t>
      </w:r>
    </w:p>
    <w:p w14:paraId="61829076" w14:textId="77777777" w:rsidR="00B66D03" w:rsidRPr="00D64283" w:rsidRDefault="00B66D03" w:rsidP="0016660F">
      <w:pPr>
        <w:ind w:left="-992"/>
        <w:jc w:val="both"/>
        <w:rPr>
          <w:rFonts w:ascii="Arial Narrow" w:hAnsi="Arial Narrow" w:cs="Arial"/>
          <w:sz w:val="22"/>
          <w:szCs w:val="22"/>
        </w:rPr>
      </w:pPr>
    </w:p>
    <w:p w14:paraId="2BA226A1" w14:textId="77777777" w:rsidR="007E4CE3" w:rsidRPr="00D64283" w:rsidRDefault="007E4CE3" w:rsidP="0016660F">
      <w:pPr>
        <w:ind w:left="-992"/>
        <w:jc w:val="both"/>
        <w:rPr>
          <w:rFonts w:ascii="Arial Narrow" w:hAnsi="Arial Narrow" w:cs="Arial"/>
          <w:sz w:val="22"/>
          <w:szCs w:val="22"/>
        </w:rPr>
      </w:pPr>
    </w:p>
    <w:p w14:paraId="17AD93B2" w14:textId="77777777" w:rsidR="00F16839" w:rsidRPr="00D64283" w:rsidRDefault="00F16839" w:rsidP="0016660F">
      <w:pPr>
        <w:ind w:left="-992"/>
        <w:jc w:val="both"/>
        <w:rPr>
          <w:rFonts w:ascii="Arial Narrow" w:hAnsi="Arial Narrow" w:cs="Arial"/>
          <w:sz w:val="22"/>
          <w:szCs w:val="22"/>
        </w:rPr>
      </w:pPr>
    </w:p>
    <w:p w14:paraId="0DE4B5B7" w14:textId="77777777" w:rsidR="00014D67" w:rsidRPr="00D64283" w:rsidRDefault="00014D67" w:rsidP="0016660F">
      <w:pPr>
        <w:ind w:left="-992"/>
        <w:jc w:val="both"/>
        <w:rPr>
          <w:rFonts w:ascii="Arial Narrow" w:hAnsi="Arial Narrow" w:cs="Arial"/>
          <w:sz w:val="22"/>
          <w:szCs w:val="22"/>
        </w:rPr>
      </w:pPr>
    </w:p>
    <w:p w14:paraId="1FB28B63" w14:textId="77777777" w:rsidR="004D095C" w:rsidRPr="00D64283" w:rsidRDefault="004D095C" w:rsidP="0016660F">
      <w:pPr>
        <w:pStyle w:val="Listavistosa-nfasis11"/>
        <w:ind w:left="-992"/>
        <w:jc w:val="both"/>
        <w:rPr>
          <w:rFonts w:ascii="Arial Narrow" w:hAnsi="Arial Narrow" w:cs="Arial"/>
          <w:b/>
        </w:rPr>
      </w:pPr>
      <w:r w:rsidRPr="00D64283">
        <w:rPr>
          <w:rFonts w:ascii="Arial Narrow" w:hAnsi="Arial Narrow" w:cs="Arial"/>
          <w:b/>
        </w:rPr>
        <w:t>_________________________________________________</w:t>
      </w:r>
    </w:p>
    <w:p w14:paraId="7DC46EDF" w14:textId="77777777" w:rsidR="00A63962" w:rsidRPr="00D64283" w:rsidRDefault="00A63962" w:rsidP="0016660F">
      <w:pPr>
        <w:pStyle w:val="Listavistosa-nfasis11"/>
        <w:ind w:left="-992"/>
        <w:jc w:val="both"/>
        <w:rPr>
          <w:rFonts w:ascii="Arial Narrow" w:hAnsi="Arial Narrow" w:cs="Arial"/>
          <w:b/>
        </w:rPr>
      </w:pPr>
      <w:r w:rsidRPr="00D64283">
        <w:rPr>
          <w:rFonts w:ascii="Arial Narrow" w:hAnsi="Arial Narrow" w:cs="Arial"/>
          <w:b/>
        </w:rPr>
        <w:t>María Del Rosario Oviedo Rojas</w:t>
      </w:r>
    </w:p>
    <w:p w14:paraId="73092B4E" w14:textId="34589755" w:rsidR="004D095C" w:rsidRPr="00D64283" w:rsidRDefault="004D095C" w:rsidP="0016660F">
      <w:pPr>
        <w:pStyle w:val="Listavistosa-nfasis11"/>
        <w:ind w:left="-992"/>
        <w:jc w:val="both"/>
        <w:rPr>
          <w:rFonts w:ascii="Arial Narrow" w:hAnsi="Arial Narrow" w:cs="Arial"/>
          <w:b/>
        </w:rPr>
      </w:pPr>
      <w:r w:rsidRPr="00D64283">
        <w:rPr>
          <w:rFonts w:ascii="Arial Narrow" w:hAnsi="Arial Narrow" w:cs="Arial"/>
          <w:b/>
        </w:rPr>
        <w:t>Viceministr</w:t>
      </w:r>
      <w:r w:rsidR="00A63962" w:rsidRPr="00D64283">
        <w:rPr>
          <w:rFonts w:ascii="Arial Narrow" w:hAnsi="Arial Narrow" w:cs="Arial"/>
          <w:b/>
        </w:rPr>
        <w:t>a</w:t>
      </w:r>
      <w:r w:rsidRPr="00D64283">
        <w:rPr>
          <w:rFonts w:ascii="Arial Narrow" w:hAnsi="Arial Narrow" w:cs="Arial"/>
          <w:b/>
        </w:rPr>
        <w:t xml:space="preserve"> de Conectividad</w:t>
      </w:r>
    </w:p>
    <w:p w14:paraId="41CF54C9" w14:textId="77777777" w:rsidR="004D095C" w:rsidRPr="00D64283" w:rsidRDefault="004D095C" w:rsidP="0016660F">
      <w:pPr>
        <w:pStyle w:val="Listavistosa-nfasis11"/>
        <w:ind w:left="-992"/>
        <w:jc w:val="both"/>
        <w:rPr>
          <w:rFonts w:ascii="Arial Narrow" w:hAnsi="Arial Narrow" w:cs="Arial"/>
          <w:b/>
        </w:rPr>
      </w:pPr>
      <w:r w:rsidRPr="00D64283">
        <w:rPr>
          <w:rFonts w:ascii="Arial Narrow" w:hAnsi="Arial Narrow" w:cs="Arial"/>
          <w:b/>
        </w:rPr>
        <w:t>Ministerio de Tecnologías de la Información y las Comunicaciones</w:t>
      </w:r>
    </w:p>
    <w:p w14:paraId="49F469D4" w14:textId="77777777" w:rsidR="004D095C" w:rsidRPr="00D64283" w:rsidRDefault="004D095C" w:rsidP="0016660F">
      <w:pPr>
        <w:pStyle w:val="Listavistosa-nfasis11"/>
        <w:ind w:left="-992"/>
        <w:jc w:val="both"/>
        <w:rPr>
          <w:rFonts w:ascii="Arial Narrow" w:hAnsi="Arial Narrow" w:cs="Arial"/>
          <w:b/>
        </w:rPr>
      </w:pPr>
    </w:p>
    <w:p w14:paraId="408CB671" w14:textId="77777777" w:rsidR="004D095C" w:rsidRPr="00D64283" w:rsidRDefault="004D095C" w:rsidP="0016660F">
      <w:pPr>
        <w:pStyle w:val="Listavistosa-nfasis11"/>
        <w:ind w:left="-992"/>
        <w:jc w:val="both"/>
        <w:rPr>
          <w:rFonts w:ascii="Arial Narrow" w:hAnsi="Arial Narrow" w:cs="Arial"/>
          <w:b/>
        </w:rPr>
      </w:pPr>
    </w:p>
    <w:p w14:paraId="7668266D" w14:textId="77777777" w:rsidR="004D095C" w:rsidRPr="00D64283" w:rsidRDefault="004D095C" w:rsidP="0016660F">
      <w:pPr>
        <w:pStyle w:val="Listavistosa-nfasis11"/>
        <w:ind w:left="-992"/>
        <w:jc w:val="both"/>
        <w:rPr>
          <w:rFonts w:ascii="Arial Narrow" w:hAnsi="Arial Narrow" w:cs="Arial"/>
          <w:b/>
        </w:rPr>
      </w:pPr>
    </w:p>
    <w:p w14:paraId="14971D22" w14:textId="77777777" w:rsidR="004D095C" w:rsidRPr="00D64283" w:rsidRDefault="004D095C" w:rsidP="0016660F">
      <w:pPr>
        <w:pStyle w:val="Listavistosa-nfasis11"/>
        <w:ind w:left="-992"/>
        <w:jc w:val="both"/>
        <w:rPr>
          <w:rFonts w:ascii="Arial Narrow" w:hAnsi="Arial Narrow" w:cs="Arial"/>
          <w:b/>
        </w:rPr>
      </w:pPr>
    </w:p>
    <w:p w14:paraId="04456CCF" w14:textId="77777777" w:rsidR="004D095C" w:rsidRPr="00D64283" w:rsidRDefault="004D095C" w:rsidP="0016660F">
      <w:pPr>
        <w:pStyle w:val="Listavistosa-nfasis11"/>
        <w:ind w:left="-992"/>
        <w:jc w:val="both"/>
        <w:rPr>
          <w:rFonts w:ascii="Arial Narrow" w:hAnsi="Arial Narrow" w:cs="Arial"/>
          <w:b/>
        </w:rPr>
      </w:pPr>
      <w:r w:rsidRPr="00D64283">
        <w:rPr>
          <w:rFonts w:ascii="Arial Narrow" w:hAnsi="Arial Narrow" w:cs="Arial"/>
          <w:b/>
        </w:rPr>
        <w:t>_________________________________________________</w:t>
      </w:r>
    </w:p>
    <w:p w14:paraId="766BF14D" w14:textId="10C361CC" w:rsidR="004D095C" w:rsidRPr="00D64283" w:rsidRDefault="00E32021" w:rsidP="0016660F">
      <w:pPr>
        <w:pStyle w:val="Listavistosa-nfasis11"/>
        <w:ind w:left="-992"/>
        <w:jc w:val="both"/>
        <w:rPr>
          <w:rFonts w:ascii="Arial Narrow" w:hAnsi="Arial Narrow" w:cs="Arial"/>
          <w:b/>
        </w:rPr>
      </w:pPr>
      <w:r w:rsidRPr="00D64283">
        <w:rPr>
          <w:rFonts w:ascii="Arial Narrow" w:hAnsi="Arial Narrow" w:cs="Arial"/>
          <w:b/>
        </w:rPr>
        <w:t>Simón Rodríguez Serna</w:t>
      </w:r>
    </w:p>
    <w:p w14:paraId="26150857" w14:textId="77777777" w:rsidR="004D095C" w:rsidRPr="00D64283" w:rsidRDefault="004D095C" w:rsidP="0016660F">
      <w:pPr>
        <w:pStyle w:val="Listavistosa-nfasis11"/>
        <w:ind w:left="-992"/>
        <w:jc w:val="both"/>
        <w:rPr>
          <w:rFonts w:ascii="Arial Narrow" w:hAnsi="Arial Narrow" w:cs="Arial"/>
          <w:b/>
        </w:rPr>
      </w:pPr>
      <w:r w:rsidRPr="00D64283">
        <w:rPr>
          <w:rFonts w:ascii="Arial Narrow" w:hAnsi="Arial Narrow" w:cs="Arial"/>
          <w:b/>
        </w:rPr>
        <w:t>Director Jurídico</w:t>
      </w:r>
    </w:p>
    <w:p w14:paraId="04382F25" w14:textId="4FC53A20" w:rsidR="006779DA" w:rsidRPr="00D64283" w:rsidRDefault="004D095C" w:rsidP="0016660F">
      <w:pPr>
        <w:pStyle w:val="Listavistosa-nfasis11"/>
        <w:ind w:left="-992"/>
        <w:jc w:val="both"/>
        <w:rPr>
          <w:rFonts w:ascii="Arial Narrow" w:hAnsi="Arial Narrow" w:cs="Arial"/>
          <w:b/>
        </w:rPr>
      </w:pPr>
      <w:r w:rsidRPr="00D64283">
        <w:rPr>
          <w:rFonts w:ascii="Arial Narrow" w:hAnsi="Arial Narrow" w:cs="Arial"/>
          <w:b/>
        </w:rPr>
        <w:t>Ministerio de Tecnologías de la Información y las Comunicaciones</w:t>
      </w:r>
    </w:p>
    <w:p w14:paraId="5C53AE06" w14:textId="1147F233" w:rsidR="00DC71C8" w:rsidRPr="00FF3437" w:rsidRDefault="00DC71C8" w:rsidP="0016660F">
      <w:pPr>
        <w:pStyle w:val="Listavistosa-nfasis11"/>
        <w:ind w:left="-992"/>
        <w:jc w:val="both"/>
        <w:rPr>
          <w:rFonts w:ascii="Arial" w:hAnsi="Arial" w:cs="Arial"/>
          <w:b/>
        </w:rPr>
      </w:pPr>
    </w:p>
    <w:p w14:paraId="031B1FEC" w14:textId="77777777" w:rsidR="00533679" w:rsidRDefault="00533679" w:rsidP="002C7BE5">
      <w:pPr>
        <w:ind w:left="-992"/>
        <w:jc w:val="both"/>
        <w:rPr>
          <w:rFonts w:ascii="Arial Narrow" w:hAnsi="Arial Narrow" w:cs="Arial"/>
          <w:bCs/>
          <w:sz w:val="18"/>
          <w:szCs w:val="18"/>
        </w:rPr>
      </w:pPr>
      <w:r w:rsidRPr="00C10F63">
        <w:rPr>
          <w:rFonts w:ascii="Arial Narrow" w:hAnsi="Arial Narrow" w:cs="Arial"/>
          <w:bCs/>
          <w:sz w:val="18"/>
          <w:szCs w:val="18"/>
        </w:rPr>
        <w:t>Proyectó:</w:t>
      </w:r>
    </w:p>
    <w:p w14:paraId="42A454F6" w14:textId="77777777" w:rsidR="00533679" w:rsidRPr="00C10F63" w:rsidRDefault="00533679" w:rsidP="002C7BE5">
      <w:pPr>
        <w:ind w:left="-992"/>
        <w:jc w:val="both"/>
        <w:rPr>
          <w:rFonts w:ascii="Arial Narrow" w:hAnsi="Arial Narrow" w:cs="Arial"/>
          <w:bCs/>
          <w:sz w:val="18"/>
          <w:szCs w:val="18"/>
        </w:rPr>
      </w:pPr>
      <w:r>
        <w:rPr>
          <w:rFonts w:ascii="Arial Narrow" w:hAnsi="Arial Narrow" w:cs="Arial"/>
          <w:bCs/>
          <w:sz w:val="18"/>
          <w:szCs w:val="18"/>
        </w:rPr>
        <w:t xml:space="preserve">Alberto José Reyes Ch. </w:t>
      </w:r>
      <w:r w:rsidRPr="00C10F63">
        <w:rPr>
          <w:rFonts w:ascii="Arial Narrow" w:hAnsi="Arial Narrow" w:cs="Arial"/>
          <w:bCs/>
          <w:sz w:val="18"/>
          <w:szCs w:val="18"/>
        </w:rPr>
        <w:t>–</w:t>
      </w:r>
      <w:r>
        <w:rPr>
          <w:rFonts w:ascii="Arial Narrow" w:hAnsi="Arial Narrow" w:cs="Arial"/>
          <w:bCs/>
          <w:sz w:val="18"/>
          <w:szCs w:val="18"/>
        </w:rPr>
        <w:t xml:space="preserve"> </w:t>
      </w:r>
      <w:r w:rsidRPr="00C10F63">
        <w:rPr>
          <w:rFonts w:ascii="Arial Narrow" w:hAnsi="Arial Narrow" w:cs="Arial"/>
          <w:bCs/>
          <w:sz w:val="18"/>
          <w:szCs w:val="18"/>
        </w:rPr>
        <w:t>Despacho Viceministerio de Conectividad</w:t>
      </w:r>
      <w:r>
        <w:rPr>
          <w:rFonts w:ascii="Arial Narrow" w:hAnsi="Arial Narrow" w:cs="Arial"/>
          <w:bCs/>
          <w:sz w:val="18"/>
          <w:szCs w:val="18"/>
        </w:rPr>
        <w:t>.</w:t>
      </w:r>
    </w:p>
    <w:p w14:paraId="355C2C00" w14:textId="77777777" w:rsidR="00533679" w:rsidRPr="00C10F63" w:rsidRDefault="00533679" w:rsidP="002C7BE5">
      <w:pPr>
        <w:ind w:left="-992"/>
        <w:jc w:val="both"/>
        <w:rPr>
          <w:rFonts w:ascii="Arial Narrow" w:hAnsi="Arial Narrow" w:cs="Arial"/>
          <w:bCs/>
          <w:sz w:val="18"/>
          <w:szCs w:val="18"/>
        </w:rPr>
      </w:pPr>
      <w:r>
        <w:rPr>
          <w:rFonts w:ascii="Arial Narrow" w:hAnsi="Arial Narrow" w:cs="Arial"/>
          <w:bCs/>
          <w:sz w:val="18"/>
          <w:szCs w:val="18"/>
        </w:rPr>
        <w:t xml:space="preserve">Ángela María Estrada O. </w:t>
      </w:r>
      <w:r w:rsidRPr="00C10F63">
        <w:rPr>
          <w:rFonts w:ascii="Arial Narrow" w:hAnsi="Arial Narrow" w:cs="Arial"/>
          <w:bCs/>
          <w:sz w:val="18"/>
          <w:szCs w:val="18"/>
        </w:rPr>
        <w:t>–</w:t>
      </w:r>
      <w:r>
        <w:rPr>
          <w:rFonts w:ascii="Arial Narrow" w:hAnsi="Arial Narrow" w:cs="Arial"/>
          <w:bCs/>
          <w:sz w:val="18"/>
          <w:szCs w:val="18"/>
        </w:rPr>
        <w:t xml:space="preserve"> Dirección de Industria de Comunicaciones.</w:t>
      </w:r>
    </w:p>
    <w:p w14:paraId="2C10C32F" w14:textId="77777777" w:rsidR="00533679" w:rsidRDefault="00533679" w:rsidP="002C7BE5">
      <w:pPr>
        <w:ind w:left="-992"/>
        <w:jc w:val="both"/>
        <w:rPr>
          <w:rFonts w:ascii="Arial Narrow" w:hAnsi="Arial Narrow" w:cs="Arial"/>
          <w:bCs/>
          <w:sz w:val="18"/>
          <w:szCs w:val="18"/>
        </w:rPr>
      </w:pPr>
      <w:r w:rsidRPr="00C10F63">
        <w:rPr>
          <w:rFonts w:ascii="Arial Narrow" w:hAnsi="Arial Narrow" w:cs="Arial"/>
          <w:bCs/>
          <w:sz w:val="18"/>
          <w:szCs w:val="18"/>
        </w:rPr>
        <w:t>Revisó:</w:t>
      </w:r>
    </w:p>
    <w:p w14:paraId="10235616" w14:textId="3F86A66F" w:rsidR="00DC71C8" w:rsidRPr="00123E54" w:rsidRDefault="00533679" w:rsidP="002C7BE5">
      <w:pPr>
        <w:ind w:left="-992"/>
        <w:jc w:val="both"/>
        <w:rPr>
          <w:rFonts w:ascii="Arial Narrow" w:hAnsi="Arial Narrow" w:cs="Arial"/>
          <w:sz w:val="18"/>
          <w:szCs w:val="18"/>
        </w:rPr>
      </w:pPr>
      <w:r w:rsidRPr="00C10F63">
        <w:rPr>
          <w:rFonts w:ascii="Arial Narrow" w:hAnsi="Arial Narrow" w:cs="Arial"/>
          <w:bCs/>
          <w:sz w:val="18"/>
          <w:szCs w:val="18"/>
        </w:rPr>
        <w:t>Luis Leonardo Monguí Rojas – Coordinador GIT de Doctrina y Seguridad Jurídica</w:t>
      </w:r>
      <w:r>
        <w:rPr>
          <w:rFonts w:ascii="Arial Narrow" w:hAnsi="Arial Narrow" w:cs="Arial"/>
          <w:bCs/>
          <w:sz w:val="18"/>
          <w:szCs w:val="18"/>
        </w:rPr>
        <w:t>.</w:t>
      </w:r>
    </w:p>
    <w:sectPr w:rsidR="00DC71C8" w:rsidRPr="00123E54" w:rsidSect="00696582">
      <w:headerReference w:type="default" r:id="rId40"/>
      <w:footerReference w:type="default" r:id="rId41"/>
      <w:headerReference w:type="first" r:id="rId42"/>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011E5" w14:textId="77777777" w:rsidR="002039CB" w:rsidRDefault="002039CB">
      <w:r>
        <w:separator/>
      </w:r>
    </w:p>
  </w:endnote>
  <w:endnote w:type="continuationSeparator" w:id="0">
    <w:p w14:paraId="2A87FFAF" w14:textId="77777777" w:rsidR="002039CB" w:rsidRDefault="002039CB">
      <w:r>
        <w:continuationSeparator/>
      </w:r>
    </w:p>
  </w:endnote>
  <w:endnote w:type="continuationNotice" w:id="1">
    <w:p w14:paraId="4FACAEE4" w14:textId="77777777" w:rsidR="002039CB" w:rsidRDefault="00203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296FEF7D"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380FD" w14:textId="77777777" w:rsidR="002039CB" w:rsidRDefault="002039CB">
      <w:r>
        <w:separator/>
      </w:r>
    </w:p>
  </w:footnote>
  <w:footnote w:type="continuationSeparator" w:id="0">
    <w:p w14:paraId="65AAB999" w14:textId="77777777" w:rsidR="002039CB" w:rsidRDefault="002039CB">
      <w:r>
        <w:continuationSeparator/>
      </w:r>
    </w:p>
  </w:footnote>
  <w:footnote w:type="continuationNotice" w:id="1">
    <w:p w14:paraId="2F45DEDE" w14:textId="77777777" w:rsidR="002039CB" w:rsidRDefault="002039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BDC"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39BFBC09" w14:textId="77777777" w:rsidTr="7D5E7BDC">
      <w:tc>
        <w:tcPr>
          <w:tcW w:w="4253" w:type="dxa"/>
          <w:shd w:val="clear" w:color="auto" w:fill="auto"/>
        </w:tcPr>
        <w:p w14:paraId="769D0D3C" w14:textId="77777777" w:rsidR="00696582" w:rsidRDefault="7D5E7BDC" w:rsidP="001447C1">
          <w:pPr>
            <w:pStyle w:val="Encabezado"/>
          </w:pPr>
          <w:r>
            <w:rPr>
              <w:noProof/>
            </w:rPr>
            <w:drawing>
              <wp:inline distT="0" distB="0" distL="0" distR="0" wp14:anchorId="0EE65B43" wp14:editId="2C3DEE13">
                <wp:extent cx="2562860" cy="53911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45AB840F"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54CD245A"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78150ED2" w14:textId="77777777" w:rsidTr="7D5E7BDC">
      <w:tc>
        <w:tcPr>
          <w:tcW w:w="4253" w:type="dxa"/>
          <w:shd w:val="clear" w:color="auto" w:fill="auto"/>
        </w:tcPr>
        <w:p w14:paraId="680A4E5D" w14:textId="77777777" w:rsidR="00350767" w:rsidRDefault="7D5E7BDC">
          <w:pPr>
            <w:pStyle w:val="Encabezado"/>
          </w:pPr>
          <w:r>
            <w:rPr>
              <w:noProof/>
            </w:rPr>
            <w:drawing>
              <wp:inline distT="0" distB="0" distL="0" distR="0" wp14:anchorId="7A0B7372" wp14:editId="1E0C0924">
                <wp:extent cx="2562860" cy="53911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0A5863A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19219836" w14:textId="77777777" w:rsidR="00350767" w:rsidRDefault="00350767">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iInFuXnm" int2:invalidationBookmarkName="" int2:hashCode="y1VR9AP6xf09bR" int2:id="tszUckqb">
      <int2:state int2:value="Rejected" int2:type="LegacyProofing"/>
    </int2:bookmark>
    <int2:bookmark int2:bookmarkName="_Int_Ojc7kbH8" int2:invalidationBookmarkName="" int2:hashCode="y1VR9AP6xf09bR" int2:id="AoGcHV9i">
      <int2:state int2:value="Rejected" int2:type="LegacyProofing"/>
    </int2:bookmark>
    <int2:bookmark int2:bookmarkName="_Int_FOZxEkVv" int2:invalidationBookmarkName="" int2:hashCode="TmfPlba7UO3Nqr" int2:id="F0Lfntn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65A0"/>
    <w:multiLevelType w:val="hybridMultilevel"/>
    <w:tmpl w:val="309AE3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E75ADB"/>
    <w:multiLevelType w:val="hybridMultilevel"/>
    <w:tmpl w:val="ECEA70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C8D575C"/>
    <w:multiLevelType w:val="multilevel"/>
    <w:tmpl w:val="07523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4BC1A61"/>
    <w:multiLevelType w:val="multilevel"/>
    <w:tmpl w:val="8880318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1591758"/>
    <w:multiLevelType w:val="hybridMultilevel"/>
    <w:tmpl w:val="F09C4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51712C9"/>
    <w:multiLevelType w:val="hybridMultilevel"/>
    <w:tmpl w:val="1B9C89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5331B54"/>
    <w:multiLevelType w:val="hybridMultilevel"/>
    <w:tmpl w:val="C77440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394448B"/>
    <w:multiLevelType w:val="hybridMultilevel"/>
    <w:tmpl w:val="7E949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7"/>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0024"/>
    <w:rsid w:val="00001553"/>
    <w:rsid w:val="00001AE1"/>
    <w:rsid w:val="00003D24"/>
    <w:rsid w:val="00004778"/>
    <w:rsid w:val="00005573"/>
    <w:rsid w:val="00006280"/>
    <w:rsid w:val="00006F83"/>
    <w:rsid w:val="00007F07"/>
    <w:rsid w:val="00010483"/>
    <w:rsid w:val="0001200C"/>
    <w:rsid w:val="000131E7"/>
    <w:rsid w:val="00013C42"/>
    <w:rsid w:val="00014D67"/>
    <w:rsid w:val="00016A94"/>
    <w:rsid w:val="00020CAA"/>
    <w:rsid w:val="00021FCC"/>
    <w:rsid w:val="00024F34"/>
    <w:rsid w:val="0002546A"/>
    <w:rsid w:val="00025770"/>
    <w:rsid w:val="00025907"/>
    <w:rsid w:val="00032CBF"/>
    <w:rsid w:val="00034863"/>
    <w:rsid w:val="000413E6"/>
    <w:rsid w:val="00041A9D"/>
    <w:rsid w:val="00041BB7"/>
    <w:rsid w:val="0004205E"/>
    <w:rsid w:val="00046240"/>
    <w:rsid w:val="00046450"/>
    <w:rsid w:val="00047A6E"/>
    <w:rsid w:val="00050524"/>
    <w:rsid w:val="00050818"/>
    <w:rsid w:val="00053F63"/>
    <w:rsid w:val="000552B7"/>
    <w:rsid w:val="00060B92"/>
    <w:rsid w:val="000659AA"/>
    <w:rsid w:val="00066125"/>
    <w:rsid w:val="00066463"/>
    <w:rsid w:val="000700BF"/>
    <w:rsid w:val="00071859"/>
    <w:rsid w:val="00073DFC"/>
    <w:rsid w:val="00073EE7"/>
    <w:rsid w:val="0007535A"/>
    <w:rsid w:val="00076352"/>
    <w:rsid w:val="0007636F"/>
    <w:rsid w:val="00080687"/>
    <w:rsid w:val="00081CEE"/>
    <w:rsid w:val="00084678"/>
    <w:rsid w:val="00084799"/>
    <w:rsid w:val="00084B49"/>
    <w:rsid w:val="00086B16"/>
    <w:rsid w:val="00090F95"/>
    <w:rsid w:val="00091E54"/>
    <w:rsid w:val="00092C0A"/>
    <w:rsid w:val="0009411F"/>
    <w:rsid w:val="00094D9F"/>
    <w:rsid w:val="000953CB"/>
    <w:rsid w:val="000A0EE0"/>
    <w:rsid w:val="000A35DA"/>
    <w:rsid w:val="000A3E34"/>
    <w:rsid w:val="000A4708"/>
    <w:rsid w:val="000A4D67"/>
    <w:rsid w:val="000A5F30"/>
    <w:rsid w:val="000B1092"/>
    <w:rsid w:val="000B1729"/>
    <w:rsid w:val="000B26D8"/>
    <w:rsid w:val="000B30A6"/>
    <w:rsid w:val="000B39C5"/>
    <w:rsid w:val="000B3F6F"/>
    <w:rsid w:val="000B4FD7"/>
    <w:rsid w:val="000B50F1"/>
    <w:rsid w:val="000B54D0"/>
    <w:rsid w:val="000B752E"/>
    <w:rsid w:val="000C1698"/>
    <w:rsid w:val="000C1FC6"/>
    <w:rsid w:val="000C41BE"/>
    <w:rsid w:val="000C48AF"/>
    <w:rsid w:val="000C614C"/>
    <w:rsid w:val="000C6C52"/>
    <w:rsid w:val="000C7E39"/>
    <w:rsid w:val="000D08C6"/>
    <w:rsid w:val="000D1565"/>
    <w:rsid w:val="000D1904"/>
    <w:rsid w:val="000D2DA8"/>
    <w:rsid w:val="000D512E"/>
    <w:rsid w:val="000D5157"/>
    <w:rsid w:val="000D7B6A"/>
    <w:rsid w:val="000E0152"/>
    <w:rsid w:val="000E1DFF"/>
    <w:rsid w:val="000E2487"/>
    <w:rsid w:val="000E2794"/>
    <w:rsid w:val="000E370D"/>
    <w:rsid w:val="000E4825"/>
    <w:rsid w:val="000E5A3F"/>
    <w:rsid w:val="000E65A4"/>
    <w:rsid w:val="000E6DC1"/>
    <w:rsid w:val="000E7319"/>
    <w:rsid w:val="000F27AD"/>
    <w:rsid w:val="000F3613"/>
    <w:rsid w:val="000F3871"/>
    <w:rsid w:val="00102D5D"/>
    <w:rsid w:val="0010320B"/>
    <w:rsid w:val="00105533"/>
    <w:rsid w:val="001071A2"/>
    <w:rsid w:val="001072FB"/>
    <w:rsid w:val="001129FC"/>
    <w:rsid w:val="00116659"/>
    <w:rsid w:val="001175AA"/>
    <w:rsid w:val="0012001B"/>
    <w:rsid w:val="00120BBC"/>
    <w:rsid w:val="00123E54"/>
    <w:rsid w:val="0012435B"/>
    <w:rsid w:val="00124428"/>
    <w:rsid w:val="00124646"/>
    <w:rsid w:val="001246AD"/>
    <w:rsid w:val="00125A3A"/>
    <w:rsid w:val="00126916"/>
    <w:rsid w:val="00126980"/>
    <w:rsid w:val="00127AFA"/>
    <w:rsid w:val="001303DD"/>
    <w:rsid w:val="00132DBA"/>
    <w:rsid w:val="001330DA"/>
    <w:rsid w:val="001348DA"/>
    <w:rsid w:val="00135308"/>
    <w:rsid w:val="001365B5"/>
    <w:rsid w:val="00136CD0"/>
    <w:rsid w:val="0013737F"/>
    <w:rsid w:val="00142BF2"/>
    <w:rsid w:val="001447C1"/>
    <w:rsid w:val="00145BCA"/>
    <w:rsid w:val="00146ED7"/>
    <w:rsid w:val="00150F01"/>
    <w:rsid w:val="00151072"/>
    <w:rsid w:val="00151639"/>
    <w:rsid w:val="0015209B"/>
    <w:rsid w:val="0015216F"/>
    <w:rsid w:val="00153523"/>
    <w:rsid w:val="00154280"/>
    <w:rsid w:val="00155D78"/>
    <w:rsid w:val="00157729"/>
    <w:rsid w:val="00157D58"/>
    <w:rsid w:val="00164587"/>
    <w:rsid w:val="00164B9F"/>
    <w:rsid w:val="00165ADF"/>
    <w:rsid w:val="001665A3"/>
    <w:rsid w:val="0016660F"/>
    <w:rsid w:val="0017041F"/>
    <w:rsid w:val="0017180D"/>
    <w:rsid w:val="00171FCD"/>
    <w:rsid w:val="001743EF"/>
    <w:rsid w:val="00174A31"/>
    <w:rsid w:val="00174CC7"/>
    <w:rsid w:val="0017643E"/>
    <w:rsid w:val="00176E8F"/>
    <w:rsid w:val="00177232"/>
    <w:rsid w:val="00187186"/>
    <w:rsid w:val="001872F5"/>
    <w:rsid w:val="001912A9"/>
    <w:rsid w:val="00191A72"/>
    <w:rsid w:val="0019335F"/>
    <w:rsid w:val="001977B5"/>
    <w:rsid w:val="001978EB"/>
    <w:rsid w:val="001A19F4"/>
    <w:rsid w:val="001A23CE"/>
    <w:rsid w:val="001A286D"/>
    <w:rsid w:val="001A2AF1"/>
    <w:rsid w:val="001A41D0"/>
    <w:rsid w:val="001A6BDD"/>
    <w:rsid w:val="001A6D0B"/>
    <w:rsid w:val="001B055D"/>
    <w:rsid w:val="001B139B"/>
    <w:rsid w:val="001B2535"/>
    <w:rsid w:val="001B3ACE"/>
    <w:rsid w:val="001B3FE5"/>
    <w:rsid w:val="001B6B23"/>
    <w:rsid w:val="001C013E"/>
    <w:rsid w:val="001C4D01"/>
    <w:rsid w:val="001C5218"/>
    <w:rsid w:val="001D1743"/>
    <w:rsid w:val="001D17CF"/>
    <w:rsid w:val="001E0704"/>
    <w:rsid w:val="001E1754"/>
    <w:rsid w:val="001E2024"/>
    <w:rsid w:val="001E2543"/>
    <w:rsid w:val="001E440C"/>
    <w:rsid w:val="001E47EE"/>
    <w:rsid w:val="001E6C60"/>
    <w:rsid w:val="001E7811"/>
    <w:rsid w:val="001F21DF"/>
    <w:rsid w:val="001F238A"/>
    <w:rsid w:val="001F4612"/>
    <w:rsid w:val="002039CB"/>
    <w:rsid w:val="00204D60"/>
    <w:rsid w:val="0020502F"/>
    <w:rsid w:val="002072C4"/>
    <w:rsid w:val="00210D4C"/>
    <w:rsid w:val="002127F8"/>
    <w:rsid w:val="0021425F"/>
    <w:rsid w:val="0021698E"/>
    <w:rsid w:val="002171A2"/>
    <w:rsid w:val="00217FBB"/>
    <w:rsid w:val="002214B5"/>
    <w:rsid w:val="00221648"/>
    <w:rsid w:val="002217D1"/>
    <w:rsid w:val="002222E7"/>
    <w:rsid w:val="00222DF3"/>
    <w:rsid w:val="002235B1"/>
    <w:rsid w:val="002236DB"/>
    <w:rsid w:val="002264B8"/>
    <w:rsid w:val="00231293"/>
    <w:rsid w:val="00231671"/>
    <w:rsid w:val="00235361"/>
    <w:rsid w:val="002355AC"/>
    <w:rsid w:val="0023565F"/>
    <w:rsid w:val="002366FF"/>
    <w:rsid w:val="00236F62"/>
    <w:rsid w:val="00237310"/>
    <w:rsid w:val="002373D9"/>
    <w:rsid w:val="00237D76"/>
    <w:rsid w:val="00240228"/>
    <w:rsid w:val="00241751"/>
    <w:rsid w:val="0024274A"/>
    <w:rsid w:val="00245F8A"/>
    <w:rsid w:val="0024607E"/>
    <w:rsid w:val="0025123E"/>
    <w:rsid w:val="00251FCE"/>
    <w:rsid w:val="00252C06"/>
    <w:rsid w:val="00252F13"/>
    <w:rsid w:val="00253486"/>
    <w:rsid w:val="00254313"/>
    <w:rsid w:val="00260243"/>
    <w:rsid w:val="00261464"/>
    <w:rsid w:val="0026513E"/>
    <w:rsid w:val="0026731B"/>
    <w:rsid w:val="00270F82"/>
    <w:rsid w:val="002729A5"/>
    <w:rsid w:val="00275672"/>
    <w:rsid w:val="002842C8"/>
    <w:rsid w:val="0028488A"/>
    <w:rsid w:val="002862C1"/>
    <w:rsid w:val="00286449"/>
    <w:rsid w:val="00286506"/>
    <w:rsid w:val="00287EC3"/>
    <w:rsid w:val="00292D0E"/>
    <w:rsid w:val="00293F29"/>
    <w:rsid w:val="002941D1"/>
    <w:rsid w:val="002A156F"/>
    <w:rsid w:val="002A1D25"/>
    <w:rsid w:val="002A21B8"/>
    <w:rsid w:val="002A2A12"/>
    <w:rsid w:val="002A34F1"/>
    <w:rsid w:val="002A6F28"/>
    <w:rsid w:val="002A74CB"/>
    <w:rsid w:val="002A7EA4"/>
    <w:rsid w:val="002B0B8D"/>
    <w:rsid w:val="002B2C99"/>
    <w:rsid w:val="002B5D62"/>
    <w:rsid w:val="002C05D0"/>
    <w:rsid w:val="002C2E5B"/>
    <w:rsid w:val="002C4BC9"/>
    <w:rsid w:val="002C55A8"/>
    <w:rsid w:val="002C6429"/>
    <w:rsid w:val="002C7BE5"/>
    <w:rsid w:val="002C7C69"/>
    <w:rsid w:val="002D096D"/>
    <w:rsid w:val="002D11FE"/>
    <w:rsid w:val="002D20E9"/>
    <w:rsid w:val="002D2B5B"/>
    <w:rsid w:val="002D2CB2"/>
    <w:rsid w:val="002D35EC"/>
    <w:rsid w:val="002D3FE3"/>
    <w:rsid w:val="002D5E8B"/>
    <w:rsid w:val="002E0157"/>
    <w:rsid w:val="002E149E"/>
    <w:rsid w:val="002E159C"/>
    <w:rsid w:val="002E4A97"/>
    <w:rsid w:val="002E71C4"/>
    <w:rsid w:val="002E7409"/>
    <w:rsid w:val="002F0A6D"/>
    <w:rsid w:val="002F226A"/>
    <w:rsid w:val="002F2814"/>
    <w:rsid w:val="002F29DE"/>
    <w:rsid w:val="002F4EF2"/>
    <w:rsid w:val="002F6149"/>
    <w:rsid w:val="0030179C"/>
    <w:rsid w:val="00301DC2"/>
    <w:rsid w:val="0030336A"/>
    <w:rsid w:val="00304890"/>
    <w:rsid w:val="00306D9F"/>
    <w:rsid w:val="00306E22"/>
    <w:rsid w:val="00310142"/>
    <w:rsid w:val="00313A88"/>
    <w:rsid w:val="00313AE9"/>
    <w:rsid w:val="003140A8"/>
    <w:rsid w:val="003147F6"/>
    <w:rsid w:val="003162BC"/>
    <w:rsid w:val="003209EB"/>
    <w:rsid w:val="00321881"/>
    <w:rsid w:val="003227FD"/>
    <w:rsid w:val="00322CAF"/>
    <w:rsid w:val="00322F19"/>
    <w:rsid w:val="003259EC"/>
    <w:rsid w:val="00325A55"/>
    <w:rsid w:val="00325ACE"/>
    <w:rsid w:val="003274DF"/>
    <w:rsid w:val="0032759F"/>
    <w:rsid w:val="003337D1"/>
    <w:rsid w:val="00333B5E"/>
    <w:rsid w:val="00333D6D"/>
    <w:rsid w:val="003343DB"/>
    <w:rsid w:val="003361B3"/>
    <w:rsid w:val="0033626B"/>
    <w:rsid w:val="00336655"/>
    <w:rsid w:val="00336817"/>
    <w:rsid w:val="00337C1C"/>
    <w:rsid w:val="003419A4"/>
    <w:rsid w:val="00342B3C"/>
    <w:rsid w:val="00345E21"/>
    <w:rsid w:val="003464F6"/>
    <w:rsid w:val="00346554"/>
    <w:rsid w:val="0034692C"/>
    <w:rsid w:val="00347875"/>
    <w:rsid w:val="00347A0E"/>
    <w:rsid w:val="003503EB"/>
    <w:rsid w:val="00350767"/>
    <w:rsid w:val="00350E4B"/>
    <w:rsid w:val="0035129E"/>
    <w:rsid w:val="00352200"/>
    <w:rsid w:val="003533A1"/>
    <w:rsid w:val="00357FA5"/>
    <w:rsid w:val="00363CBD"/>
    <w:rsid w:val="0036490E"/>
    <w:rsid w:val="003651DE"/>
    <w:rsid w:val="00367CB8"/>
    <w:rsid w:val="0037024F"/>
    <w:rsid w:val="003711C0"/>
    <w:rsid w:val="00372D95"/>
    <w:rsid w:val="00373197"/>
    <w:rsid w:val="00375D32"/>
    <w:rsid w:val="00375D4F"/>
    <w:rsid w:val="00377D34"/>
    <w:rsid w:val="00380CA3"/>
    <w:rsid w:val="003817E1"/>
    <w:rsid w:val="0038390A"/>
    <w:rsid w:val="00386FC1"/>
    <w:rsid w:val="00396593"/>
    <w:rsid w:val="00396E90"/>
    <w:rsid w:val="003A0BBF"/>
    <w:rsid w:val="003A3AF2"/>
    <w:rsid w:val="003A3C08"/>
    <w:rsid w:val="003A46A7"/>
    <w:rsid w:val="003A6449"/>
    <w:rsid w:val="003A73D2"/>
    <w:rsid w:val="003B0094"/>
    <w:rsid w:val="003B3F46"/>
    <w:rsid w:val="003B4DDE"/>
    <w:rsid w:val="003B625C"/>
    <w:rsid w:val="003C07CA"/>
    <w:rsid w:val="003C0C28"/>
    <w:rsid w:val="003C0F32"/>
    <w:rsid w:val="003C1CD5"/>
    <w:rsid w:val="003C31A6"/>
    <w:rsid w:val="003C3DA4"/>
    <w:rsid w:val="003C6266"/>
    <w:rsid w:val="003C68D6"/>
    <w:rsid w:val="003C6CAC"/>
    <w:rsid w:val="003D098B"/>
    <w:rsid w:val="003D0E61"/>
    <w:rsid w:val="003D13D2"/>
    <w:rsid w:val="003D160B"/>
    <w:rsid w:val="003D3516"/>
    <w:rsid w:val="003D6311"/>
    <w:rsid w:val="003D71E1"/>
    <w:rsid w:val="003E0E69"/>
    <w:rsid w:val="003E1394"/>
    <w:rsid w:val="003E426C"/>
    <w:rsid w:val="003E582F"/>
    <w:rsid w:val="003E6BDA"/>
    <w:rsid w:val="003E7BA2"/>
    <w:rsid w:val="003F5487"/>
    <w:rsid w:val="003F5C83"/>
    <w:rsid w:val="004008C3"/>
    <w:rsid w:val="00401B59"/>
    <w:rsid w:val="00402C6A"/>
    <w:rsid w:val="00405CE5"/>
    <w:rsid w:val="00410BAB"/>
    <w:rsid w:val="0041492B"/>
    <w:rsid w:val="00414FD9"/>
    <w:rsid w:val="0041604F"/>
    <w:rsid w:val="0042041F"/>
    <w:rsid w:val="00424CD1"/>
    <w:rsid w:val="00427321"/>
    <w:rsid w:val="00427DD9"/>
    <w:rsid w:val="004317DB"/>
    <w:rsid w:val="00432C5C"/>
    <w:rsid w:val="00437C19"/>
    <w:rsid w:val="00440238"/>
    <w:rsid w:val="00440F7C"/>
    <w:rsid w:val="00443135"/>
    <w:rsid w:val="00443766"/>
    <w:rsid w:val="004459B0"/>
    <w:rsid w:val="00445BB6"/>
    <w:rsid w:val="0044663D"/>
    <w:rsid w:val="0044682A"/>
    <w:rsid w:val="00451161"/>
    <w:rsid w:val="00457734"/>
    <w:rsid w:val="00460805"/>
    <w:rsid w:val="00461D1F"/>
    <w:rsid w:val="00463FA0"/>
    <w:rsid w:val="004669B9"/>
    <w:rsid w:val="00470148"/>
    <w:rsid w:val="00470526"/>
    <w:rsid w:val="0047174D"/>
    <w:rsid w:val="00472E16"/>
    <w:rsid w:val="0047346D"/>
    <w:rsid w:val="004760CC"/>
    <w:rsid w:val="004804F4"/>
    <w:rsid w:val="00481B29"/>
    <w:rsid w:val="004821DF"/>
    <w:rsid w:val="004848A4"/>
    <w:rsid w:val="00484BD4"/>
    <w:rsid w:val="0048532B"/>
    <w:rsid w:val="00486AF1"/>
    <w:rsid w:val="00486CBF"/>
    <w:rsid w:val="00491083"/>
    <w:rsid w:val="00491A40"/>
    <w:rsid w:val="00493F76"/>
    <w:rsid w:val="00494B8B"/>
    <w:rsid w:val="00496DE2"/>
    <w:rsid w:val="00497B3E"/>
    <w:rsid w:val="004A0755"/>
    <w:rsid w:val="004A2039"/>
    <w:rsid w:val="004A3AEB"/>
    <w:rsid w:val="004A6BE3"/>
    <w:rsid w:val="004A6EFF"/>
    <w:rsid w:val="004B078F"/>
    <w:rsid w:val="004B098A"/>
    <w:rsid w:val="004B20B7"/>
    <w:rsid w:val="004B5034"/>
    <w:rsid w:val="004B6E5A"/>
    <w:rsid w:val="004B7823"/>
    <w:rsid w:val="004C061A"/>
    <w:rsid w:val="004C0CE9"/>
    <w:rsid w:val="004C1726"/>
    <w:rsid w:val="004C3BD9"/>
    <w:rsid w:val="004C4371"/>
    <w:rsid w:val="004C677C"/>
    <w:rsid w:val="004C752B"/>
    <w:rsid w:val="004C7D38"/>
    <w:rsid w:val="004D095C"/>
    <w:rsid w:val="004D0B0D"/>
    <w:rsid w:val="004D0D86"/>
    <w:rsid w:val="004D10C6"/>
    <w:rsid w:val="004D2643"/>
    <w:rsid w:val="004D294E"/>
    <w:rsid w:val="004D3592"/>
    <w:rsid w:val="004D3D03"/>
    <w:rsid w:val="004D4586"/>
    <w:rsid w:val="004D4F65"/>
    <w:rsid w:val="004D5134"/>
    <w:rsid w:val="004D5829"/>
    <w:rsid w:val="004D5FDF"/>
    <w:rsid w:val="004D6329"/>
    <w:rsid w:val="004D6547"/>
    <w:rsid w:val="004D70CF"/>
    <w:rsid w:val="004E034B"/>
    <w:rsid w:val="004E15A7"/>
    <w:rsid w:val="004E17FC"/>
    <w:rsid w:val="004E274E"/>
    <w:rsid w:val="004E3397"/>
    <w:rsid w:val="004E38DD"/>
    <w:rsid w:val="004E517F"/>
    <w:rsid w:val="004E56E2"/>
    <w:rsid w:val="004E5CC7"/>
    <w:rsid w:val="004E64A6"/>
    <w:rsid w:val="004E7330"/>
    <w:rsid w:val="004F22C0"/>
    <w:rsid w:val="004F44A7"/>
    <w:rsid w:val="004F5214"/>
    <w:rsid w:val="004F6AB5"/>
    <w:rsid w:val="004F778E"/>
    <w:rsid w:val="004F7A38"/>
    <w:rsid w:val="0050060F"/>
    <w:rsid w:val="0050148F"/>
    <w:rsid w:val="00502F91"/>
    <w:rsid w:val="00503A70"/>
    <w:rsid w:val="0050479C"/>
    <w:rsid w:val="0050524F"/>
    <w:rsid w:val="00505B2D"/>
    <w:rsid w:val="0051122B"/>
    <w:rsid w:val="0051381E"/>
    <w:rsid w:val="00513CCF"/>
    <w:rsid w:val="00514214"/>
    <w:rsid w:val="00516D22"/>
    <w:rsid w:val="00516EB0"/>
    <w:rsid w:val="00520AAA"/>
    <w:rsid w:val="00520B2A"/>
    <w:rsid w:val="00522B2B"/>
    <w:rsid w:val="00525417"/>
    <w:rsid w:val="0052547A"/>
    <w:rsid w:val="00525627"/>
    <w:rsid w:val="0052739A"/>
    <w:rsid w:val="00531566"/>
    <w:rsid w:val="00531DCF"/>
    <w:rsid w:val="00532B35"/>
    <w:rsid w:val="005335C6"/>
    <w:rsid w:val="00533679"/>
    <w:rsid w:val="005338C9"/>
    <w:rsid w:val="005338E4"/>
    <w:rsid w:val="00535D6C"/>
    <w:rsid w:val="00536374"/>
    <w:rsid w:val="00541F4F"/>
    <w:rsid w:val="0054286C"/>
    <w:rsid w:val="00543E5A"/>
    <w:rsid w:val="00545A32"/>
    <w:rsid w:val="0054645F"/>
    <w:rsid w:val="005569DA"/>
    <w:rsid w:val="00556CA2"/>
    <w:rsid w:val="005609E9"/>
    <w:rsid w:val="005616ED"/>
    <w:rsid w:val="00562781"/>
    <w:rsid w:val="005629D0"/>
    <w:rsid w:val="00564A4E"/>
    <w:rsid w:val="005660A7"/>
    <w:rsid w:val="00573B3C"/>
    <w:rsid w:val="00574AD3"/>
    <w:rsid w:val="00574CDF"/>
    <w:rsid w:val="00575F20"/>
    <w:rsid w:val="005815B6"/>
    <w:rsid w:val="00582C97"/>
    <w:rsid w:val="00584E85"/>
    <w:rsid w:val="00585C65"/>
    <w:rsid w:val="00585D19"/>
    <w:rsid w:val="00586B10"/>
    <w:rsid w:val="00587036"/>
    <w:rsid w:val="005871DA"/>
    <w:rsid w:val="00587695"/>
    <w:rsid w:val="0059036F"/>
    <w:rsid w:val="0059054D"/>
    <w:rsid w:val="0059316B"/>
    <w:rsid w:val="00593ACF"/>
    <w:rsid w:val="00593C8F"/>
    <w:rsid w:val="005943D0"/>
    <w:rsid w:val="005945FF"/>
    <w:rsid w:val="005949A8"/>
    <w:rsid w:val="0059560E"/>
    <w:rsid w:val="005A0530"/>
    <w:rsid w:val="005A077D"/>
    <w:rsid w:val="005A31D5"/>
    <w:rsid w:val="005A4320"/>
    <w:rsid w:val="005A434E"/>
    <w:rsid w:val="005A498D"/>
    <w:rsid w:val="005A4A03"/>
    <w:rsid w:val="005B2EA4"/>
    <w:rsid w:val="005B7452"/>
    <w:rsid w:val="005C19CA"/>
    <w:rsid w:val="005C43B8"/>
    <w:rsid w:val="005C4522"/>
    <w:rsid w:val="005C4740"/>
    <w:rsid w:val="005C503F"/>
    <w:rsid w:val="005C5BF8"/>
    <w:rsid w:val="005C6B74"/>
    <w:rsid w:val="005C7402"/>
    <w:rsid w:val="005D0812"/>
    <w:rsid w:val="005D49BF"/>
    <w:rsid w:val="005E02C4"/>
    <w:rsid w:val="005E1883"/>
    <w:rsid w:val="005E2BA7"/>
    <w:rsid w:val="005F30C3"/>
    <w:rsid w:val="005F6780"/>
    <w:rsid w:val="005F7863"/>
    <w:rsid w:val="00600C61"/>
    <w:rsid w:val="006029FA"/>
    <w:rsid w:val="00602B4F"/>
    <w:rsid w:val="0060353B"/>
    <w:rsid w:val="00603A7F"/>
    <w:rsid w:val="00606903"/>
    <w:rsid w:val="0061022B"/>
    <w:rsid w:val="00610300"/>
    <w:rsid w:val="00614280"/>
    <w:rsid w:val="00620876"/>
    <w:rsid w:val="00624FD0"/>
    <w:rsid w:val="006258E7"/>
    <w:rsid w:val="00625F8F"/>
    <w:rsid w:val="006260A2"/>
    <w:rsid w:val="0063065E"/>
    <w:rsid w:val="00630C5E"/>
    <w:rsid w:val="006315B4"/>
    <w:rsid w:val="00632BD1"/>
    <w:rsid w:val="00633F83"/>
    <w:rsid w:val="00635AC3"/>
    <w:rsid w:val="00636FFB"/>
    <w:rsid w:val="006409DF"/>
    <w:rsid w:val="0064131A"/>
    <w:rsid w:val="006440F3"/>
    <w:rsid w:val="00644412"/>
    <w:rsid w:val="0064553E"/>
    <w:rsid w:val="006463F5"/>
    <w:rsid w:val="00654CBD"/>
    <w:rsid w:val="00654CCF"/>
    <w:rsid w:val="006615CC"/>
    <w:rsid w:val="00663BE4"/>
    <w:rsid w:val="00664087"/>
    <w:rsid w:val="0066493C"/>
    <w:rsid w:val="00665F82"/>
    <w:rsid w:val="006670BF"/>
    <w:rsid w:val="006703CF"/>
    <w:rsid w:val="0067186C"/>
    <w:rsid w:val="00671E11"/>
    <w:rsid w:val="00674766"/>
    <w:rsid w:val="00674E6F"/>
    <w:rsid w:val="006779DA"/>
    <w:rsid w:val="00677EE1"/>
    <w:rsid w:val="00677F91"/>
    <w:rsid w:val="00682738"/>
    <w:rsid w:val="00683B95"/>
    <w:rsid w:val="00684770"/>
    <w:rsid w:val="00684F87"/>
    <w:rsid w:val="00686532"/>
    <w:rsid w:val="00687EB3"/>
    <w:rsid w:val="00692980"/>
    <w:rsid w:val="006929CC"/>
    <w:rsid w:val="00692DE3"/>
    <w:rsid w:val="00693246"/>
    <w:rsid w:val="00693771"/>
    <w:rsid w:val="00694834"/>
    <w:rsid w:val="0069506F"/>
    <w:rsid w:val="00696582"/>
    <w:rsid w:val="00696FA7"/>
    <w:rsid w:val="006A0F42"/>
    <w:rsid w:val="006A1DBB"/>
    <w:rsid w:val="006A3D09"/>
    <w:rsid w:val="006A405C"/>
    <w:rsid w:val="006A63F2"/>
    <w:rsid w:val="006A6929"/>
    <w:rsid w:val="006B14FE"/>
    <w:rsid w:val="006B22A8"/>
    <w:rsid w:val="006B2548"/>
    <w:rsid w:val="006B2CAE"/>
    <w:rsid w:val="006B3EC5"/>
    <w:rsid w:val="006B4E40"/>
    <w:rsid w:val="006B54A8"/>
    <w:rsid w:val="006B5BBB"/>
    <w:rsid w:val="006B6AE8"/>
    <w:rsid w:val="006B7B17"/>
    <w:rsid w:val="006C103A"/>
    <w:rsid w:val="006C1C1F"/>
    <w:rsid w:val="006C3991"/>
    <w:rsid w:val="006C41BD"/>
    <w:rsid w:val="006C4E6A"/>
    <w:rsid w:val="006C50E8"/>
    <w:rsid w:val="006C51D5"/>
    <w:rsid w:val="006C5A78"/>
    <w:rsid w:val="006D01F9"/>
    <w:rsid w:val="006D295D"/>
    <w:rsid w:val="006D3EDB"/>
    <w:rsid w:val="006D464D"/>
    <w:rsid w:val="006D4E59"/>
    <w:rsid w:val="006E15F3"/>
    <w:rsid w:val="006E2756"/>
    <w:rsid w:val="006E2941"/>
    <w:rsid w:val="006E3D24"/>
    <w:rsid w:val="006E4F20"/>
    <w:rsid w:val="006E6F11"/>
    <w:rsid w:val="006E72DC"/>
    <w:rsid w:val="006F0B6B"/>
    <w:rsid w:val="006F144D"/>
    <w:rsid w:val="006F396A"/>
    <w:rsid w:val="006F461B"/>
    <w:rsid w:val="006F622C"/>
    <w:rsid w:val="00700A5B"/>
    <w:rsid w:val="00700FF6"/>
    <w:rsid w:val="00701B07"/>
    <w:rsid w:val="0070281D"/>
    <w:rsid w:val="00702A6A"/>
    <w:rsid w:val="0070368B"/>
    <w:rsid w:val="00704D44"/>
    <w:rsid w:val="00705906"/>
    <w:rsid w:val="0071187D"/>
    <w:rsid w:val="00712594"/>
    <w:rsid w:val="0071359D"/>
    <w:rsid w:val="00713ADC"/>
    <w:rsid w:val="00714D88"/>
    <w:rsid w:val="00715A68"/>
    <w:rsid w:val="00715C5D"/>
    <w:rsid w:val="00715DD5"/>
    <w:rsid w:val="00715ECF"/>
    <w:rsid w:val="00717307"/>
    <w:rsid w:val="00717A04"/>
    <w:rsid w:val="00717BFE"/>
    <w:rsid w:val="007208C5"/>
    <w:rsid w:val="0072390B"/>
    <w:rsid w:val="00725BB4"/>
    <w:rsid w:val="0073180A"/>
    <w:rsid w:val="00732997"/>
    <w:rsid w:val="007336C3"/>
    <w:rsid w:val="00733D5E"/>
    <w:rsid w:val="00735033"/>
    <w:rsid w:val="007427B2"/>
    <w:rsid w:val="0074352B"/>
    <w:rsid w:val="007456C3"/>
    <w:rsid w:val="007507C1"/>
    <w:rsid w:val="00752F1A"/>
    <w:rsid w:val="00754122"/>
    <w:rsid w:val="007557D5"/>
    <w:rsid w:val="00755FE5"/>
    <w:rsid w:val="00756485"/>
    <w:rsid w:val="0075705D"/>
    <w:rsid w:val="007626D5"/>
    <w:rsid w:val="007626E1"/>
    <w:rsid w:val="0076288A"/>
    <w:rsid w:val="00767281"/>
    <w:rsid w:val="00767A71"/>
    <w:rsid w:val="00767F65"/>
    <w:rsid w:val="00770D6C"/>
    <w:rsid w:val="0077219A"/>
    <w:rsid w:val="00774A16"/>
    <w:rsid w:val="0077708F"/>
    <w:rsid w:val="007811D0"/>
    <w:rsid w:val="00783515"/>
    <w:rsid w:val="0078700F"/>
    <w:rsid w:val="00787C94"/>
    <w:rsid w:val="00791120"/>
    <w:rsid w:val="007919CF"/>
    <w:rsid w:val="00791BCB"/>
    <w:rsid w:val="007920E9"/>
    <w:rsid w:val="007921BD"/>
    <w:rsid w:val="00793A02"/>
    <w:rsid w:val="007953F4"/>
    <w:rsid w:val="00795C6B"/>
    <w:rsid w:val="00797C82"/>
    <w:rsid w:val="007A1566"/>
    <w:rsid w:val="007A1EC8"/>
    <w:rsid w:val="007A2AB0"/>
    <w:rsid w:val="007A328B"/>
    <w:rsid w:val="007A3571"/>
    <w:rsid w:val="007A3995"/>
    <w:rsid w:val="007A5AC5"/>
    <w:rsid w:val="007A6ECA"/>
    <w:rsid w:val="007A760D"/>
    <w:rsid w:val="007B0803"/>
    <w:rsid w:val="007B309C"/>
    <w:rsid w:val="007B3AB1"/>
    <w:rsid w:val="007B622D"/>
    <w:rsid w:val="007B66FD"/>
    <w:rsid w:val="007C0D42"/>
    <w:rsid w:val="007C4288"/>
    <w:rsid w:val="007C484E"/>
    <w:rsid w:val="007C5980"/>
    <w:rsid w:val="007C7BA6"/>
    <w:rsid w:val="007D18C9"/>
    <w:rsid w:val="007D1F4C"/>
    <w:rsid w:val="007D36C3"/>
    <w:rsid w:val="007D4853"/>
    <w:rsid w:val="007D57C4"/>
    <w:rsid w:val="007D7C1D"/>
    <w:rsid w:val="007E0429"/>
    <w:rsid w:val="007E0AD2"/>
    <w:rsid w:val="007E2B12"/>
    <w:rsid w:val="007E2E72"/>
    <w:rsid w:val="007E2EAB"/>
    <w:rsid w:val="007E41DE"/>
    <w:rsid w:val="007E4CE3"/>
    <w:rsid w:val="007F0EE7"/>
    <w:rsid w:val="007F14A0"/>
    <w:rsid w:val="007F2B1F"/>
    <w:rsid w:val="007F51B1"/>
    <w:rsid w:val="00800030"/>
    <w:rsid w:val="00800CEB"/>
    <w:rsid w:val="00802F7A"/>
    <w:rsid w:val="00803483"/>
    <w:rsid w:val="00804E9C"/>
    <w:rsid w:val="00805B18"/>
    <w:rsid w:val="00806A1C"/>
    <w:rsid w:val="0080773A"/>
    <w:rsid w:val="00807A1F"/>
    <w:rsid w:val="0081011A"/>
    <w:rsid w:val="0081363E"/>
    <w:rsid w:val="008173F3"/>
    <w:rsid w:val="0082117C"/>
    <w:rsid w:val="008227E9"/>
    <w:rsid w:val="00824D6C"/>
    <w:rsid w:val="00824F91"/>
    <w:rsid w:val="008252C5"/>
    <w:rsid w:val="008278DD"/>
    <w:rsid w:val="008309E0"/>
    <w:rsid w:val="00830F52"/>
    <w:rsid w:val="00831860"/>
    <w:rsid w:val="00832F2D"/>
    <w:rsid w:val="00833EAA"/>
    <w:rsid w:val="0083454F"/>
    <w:rsid w:val="008349D8"/>
    <w:rsid w:val="00836C6A"/>
    <w:rsid w:val="00836EB8"/>
    <w:rsid w:val="0083734D"/>
    <w:rsid w:val="00837FFB"/>
    <w:rsid w:val="00841C9F"/>
    <w:rsid w:val="0084294E"/>
    <w:rsid w:val="00842EDA"/>
    <w:rsid w:val="00843EFF"/>
    <w:rsid w:val="00843F42"/>
    <w:rsid w:val="00844162"/>
    <w:rsid w:val="008442A5"/>
    <w:rsid w:val="008477A9"/>
    <w:rsid w:val="0085416A"/>
    <w:rsid w:val="00854BA5"/>
    <w:rsid w:val="00856B0F"/>
    <w:rsid w:val="00856EEC"/>
    <w:rsid w:val="0085725D"/>
    <w:rsid w:val="008576CD"/>
    <w:rsid w:val="00857C1C"/>
    <w:rsid w:val="00860C6D"/>
    <w:rsid w:val="00863C4D"/>
    <w:rsid w:val="00864E4F"/>
    <w:rsid w:val="00870505"/>
    <w:rsid w:val="0087139A"/>
    <w:rsid w:val="008714FD"/>
    <w:rsid w:val="00871706"/>
    <w:rsid w:val="0087186A"/>
    <w:rsid w:val="00872C56"/>
    <w:rsid w:val="00874F67"/>
    <w:rsid w:val="00875AA5"/>
    <w:rsid w:val="00876AC2"/>
    <w:rsid w:val="008801F1"/>
    <w:rsid w:val="00882116"/>
    <w:rsid w:val="00883595"/>
    <w:rsid w:val="00883F43"/>
    <w:rsid w:val="00883F9B"/>
    <w:rsid w:val="00884C98"/>
    <w:rsid w:val="00884CE2"/>
    <w:rsid w:val="00885E7D"/>
    <w:rsid w:val="00887FA1"/>
    <w:rsid w:val="00892A96"/>
    <w:rsid w:val="0089363F"/>
    <w:rsid w:val="00893952"/>
    <w:rsid w:val="008939AC"/>
    <w:rsid w:val="00893DAB"/>
    <w:rsid w:val="00894D05"/>
    <w:rsid w:val="00895004"/>
    <w:rsid w:val="00895C03"/>
    <w:rsid w:val="00896ED8"/>
    <w:rsid w:val="008A06E4"/>
    <w:rsid w:val="008A08F2"/>
    <w:rsid w:val="008A209D"/>
    <w:rsid w:val="008A2436"/>
    <w:rsid w:val="008A4E8C"/>
    <w:rsid w:val="008A563D"/>
    <w:rsid w:val="008B0EB0"/>
    <w:rsid w:val="008B11C6"/>
    <w:rsid w:val="008B3B0A"/>
    <w:rsid w:val="008B4380"/>
    <w:rsid w:val="008B4A81"/>
    <w:rsid w:val="008C2BA0"/>
    <w:rsid w:val="008C69F2"/>
    <w:rsid w:val="008D039A"/>
    <w:rsid w:val="008D1162"/>
    <w:rsid w:val="008D1D44"/>
    <w:rsid w:val="008D33C0"/>
    <w:rsid w:val="008D3E6C"/>
    <w:rsid w:val="008D489A"/>
    <w:rsid w:val="008D6A75"/>
    <w:rsid w:val="008E04EC"/>
    <w:rsid w:val="008E13CC"/>
    <w:rsid w:val="008E3F73"/>
    <w:rsid w:val="008E43F4"/>
    <w:rsid w:val="008E62CE"/>
    <w:rsid w:val="008E63B0"/>
    <w:rsid w:val="008E7522"/>
    <w:rsid w:val="008F1F98"/>
    <w:rsid w:val="008F42F6"/>
    <w:rsid w:val="008F5282"/>
    <w:rsid w:val="008F7592"/>
    <w:rsid w:val="008F7A12"/>
    <w:rsid w:val="008F7BD7"/>
    <w:rsid w:val="008F7D7C"/>
    <w:rsid w:val="00900C7B"/>
    <w:rsid w:val="009019E0"/>
    <w:rsid w:val="00901E06"/>
    <w:rsid w:val="009117F3"/>
    <w:rsid w:val="00912BAC"/>
    <w:rsid w:val="00915564"/>
    <w:rsid w:val="00915D0D"/>
    <w:rsid w:val="00916FD0"/>
    <w:rsid w:val="00917453"/>
    <w:rsid w:val="00922CBC"/>
    <w:rsid w:val="00923493"/>
    <w:rsid w:val="009242EE"/>
    <w:rsid w:val="00924E36"/>
    <w:rsid w:val="00925058"/>
    <w:rsid w:val="00926A30"/>
    <w:rsid w:val="00926CDB"/>
    <w:rsid w:val="00930113"/>
    <w:rsid w:val="00930F34"/>
    <w:rsid w:val="00932BAA"/>
    <w:rsid w:val="009356EC"/>
    <w:rsid w:val="00935941"/>
    <w:rsid w:val="009373F8"/>
    <w:rsid w:val="00937FB2"/>
    <w:rsid w:val="0094034E"/>
    <w:rsid w:val="0094114F"/>
    <w:rsid w:val="00942D83"/>
    <w:rsid w:val="00943A80"/>
    <w:rsid w:val="009458AA"/>
    <w:rsid w:val="0094663E"/>
    <w:rsid w:val="0095201D"/>
    <w:rsid w:val="00952421"/>
    <w:rsid w:val="00954718"/>
    <w:rsid w:val="00954DEB"/>
    <w:rsid w:val="00955121"/>
    <w:rsid w:val="0095690D"/>
    <w:rsid w:val="00956C51"/>
    <w:rsid w:val="009609C5"/>
    <w:rsid w:val="00961B17"/>
    <w:rsid w:val="00965B1A"/>
    <w:rsid w:val="00966856"/>
    <w:rsid w:val="0096743E"/>
    <w:rsid w:val="00970330"/>
    <w:rsid w:val="00971B57"/>
    <w:rsid w:val="00974C90"/>
    <w:rsid w:val="00976933"/>
    <w:rsid w:val="00977B88"/>
    <w:rsid w:val="00981893"/>
    <w:rsid w:val="00984974"/>
    <w:rsid w:val="00985061"/>
    <w:rsid w:val="00985EBA"/>
    <w:rsid w:val="00986438"/>
    <w:rsid w:val="009864FC"/>
    <w:rsid w:val="00986800"/>
    <w:rsid w:val="00987B7E"/>
    <w:rsid w:val="00987DBF"/>
    <w:rsid w:val="009912CC"/>
    <w:rsid w:val="00994B7C"/>
    <w:rsid w:val="009963B9"/>
    <w:rsid w:val="009970F9"/>
    <w:rsid w:val="009A2214"/>
    <w:rsid w:val="009A5590"/>
    <w:rsid w:val="009A738B"/>
    <w:rsid w:val="009B401D"/>
    <w:rsid w:val="009C083C"/>
    <w:rsid w:val="009C36DE"/>
    <w:rsid w:val="009C3837"/>
    <w:rsid w:val="009C44BD"/>
    <w:rsid w:val="009C537F"/>
    <w:rsid w:val="009C597B"/>
    <w:rsid w:val="009C6F80"/>
    <w:rsid w:val="009C7C2E"/>
    <w:rsid w:val="009D0585"/>
    <w:rsid w:val="009D171E"/>
    <w:rsid w:val="009D2BB3"/>
    <w:rsid w:val="009D6270"/>
    <w:rsid w:val="009D6AAD"/>
    <w:rsid w:val="009D75BA"/>
    <w:rsid w:val="009E0066"/>
    <w:rsid w:val="009E0846"/>
    <w:rsid w:val="009E1EF4"/>
    <w:rsid w:val="009E1F32"/>
    <w:rsid w:val="009E3390"/>
    <w:rsid w:val="009E3454"/>
    <w:rsid w:val="009E4BD5"/>
    <w:rsid w:val="009E5B8C"/>
    <w:rsid w:val="009F1BE0"/>
    <w:rsid w:val="009F1C7F"/>
    <w:rsid w:val="009F2207"/>
    <w:rsid w:val="009F65AA"/>
    <w:rsid w:val="009F739B"/>
    <w:rsid w:val="009F79C8"/>
    <w:rsid w:val="009F7CED"/>
    <w:rsid w:val="00A0122A"/>
    <w:rsid w:val="00A01B1D"/>
    <w:rsid w:val="00A036A4"/>
    <w:rsid w:val="00A036CA"/>
    <w:rsid w:val="00A03DD5"/>
    <w:rsid w:val="00A03EF2"/>
    <w:rsid w:val="00A04569"/>
    <w:rsid w:val="00A04A98"/>
    <w:rsid w:val="00A050C2"/>
    <w:rsid w:val="00A054E6"/>
    <w:rsid w:val="00A068F9"/>
    <w:rsid w:val="00A0736A"/>
    <w:rsid w:val="00A07DE7"/>
    <w:rsid w:val="00A1032B"/>
    <w:rsid w:val="00A120D6"/>
    <w:rsid w:val="00A1301A"/>
    <w:rsid w:val="00A14C37"/>
    <w:rsid w:val="00A15B11"/>
    <w:rsid w:val="00A161B9"/>
    <w:rsid w:val="00A219D7"/>
    <w:rsid w:val="00A229D6"/>
    <w:rsid w:val="00A230C2"/>
    <w:rsid w:val="00A25020"/>
    <w:rsid w:val="00A2607B"/>
    <w:rsid w:val="00A2785C"/>
    <w:rsid w:val="00A30E2B"/>
    <w:rsid w:val="00A33DCF"/>
    <w:rsid w:val="00A34708"/>
    <w:rsid w:val="00A377FE"/>
    <w:rsid w:val="00A4128C"/>
    <w:rsid w:val="00A41AEF"/>
    <w:rsid w:val="00A447B3"/>
    <w:rsid w:val="00A500DD"/>
    <w:rsid w:val="00A52C3F"/>
    <w:rsid w:val="00A55DB6"/>
    <w:rsid w:val="00A57DF0"/>
    <w:rsid w:val="00A60077"/>
    <w:rsid w:val="00A61784"/>
    <w:rsid w:val="00A63962"/>
    <w:rsid w:val="00A640F5"/>
    <w:rsid w:val="00A64120"/>
    <w:rsid w:val="00A6504B"/>
    <w:rsid w:val="00A6779D"/>
    <w:rsid w:val="00A6788A"/>
    <w:rsid w:val="00A67F1F"/>
    <w:rsid w:val="00A716DC"/>
    <w:rsid w:val="00A7220D"/>
    <w:rsid w:val="00A72973"/>
    <w:rsid w:val="00A72E6A"/>
    <w:rsid w:val="00A74AFD"/>
    <w:rsid w:val="00A74FC1"/>
    <w:rsid w:val="00A7711A"/>
    <w:rsid w:val="00A77FA7"/>
    <w:rsid w:val="00A80613"/>
    <w:rsid w:val="00A81876"/>
    <w:rsid w:val="00A82050"/>
    <w:rsid w:val="00A82BA0"/>
    <w:rsid w:val="00A83A98"/>
    <w:rsid w:val="00A83AD1"/>
    <w:rsid w:val="00A85AEA"/>
    <w:rsid w:val="00A85E7C"/>
    <w:rsid w:val="00A86F12"/>
    <w:rsid w:val="00A915BF"/>
    <w:rsid w:val="00A929EF"/>
    <w:rsid w:val="00A94019"/>
    <w:rsid w:val="00A96A53"/>
    <w:rsid w:val="00A978EB"/>
    <w:rsid w:val="00AA1410"/>
    <w:rsid w:val="00AA18E6"/>
    <w:rsid w:val="00AA197B"/>
    <w:rsid w:val="00AA1D02"/>
    <w:rsid w:val="00AA28E8"/>
    <w:rsid w:val="00AA461C"/>
    <w:rsid w:val="00AB0708"/>
    <w:rsid w:val="00AB0A5D"/>
    <w:rsid w:val="00AB0C45"/>
    <w:rsid w:val="00AB2028"/>
    <w:rsid w:val="00AB409F"/>
    <w:rsid w:val="00AB464F"/>
    <w:rsid w:val="00AB6652"/>
    <w:rsid w:val="00AB6722"/>
    <w:rsid w:val="00AC0065"/>
    <w:rsid w:val="00AC00BA"/>
    <w:rsid w:val="00AC1AF8"/>
    <w:rsid w:val="00AC1F79"/>
    <w:rsid w:val="00AC447D"/>
    <w:rsid w:val="00AC6F89"/>
    <w:rsid w:val="00AC7112"/>
    <w:rsid w:val="00AD09A5"/>
    <w:rsid w:val="00AD17EA"/>
    <w:rsid w:val="00AD3E7B"/>
    <w:rsid w:val="00AD4A7F"/>
    <w:rsid w:val="00AD4F3F"/>
    <w:rsid w:val="00AD5446"/>
    <w:rsid w:val="00AD623F"/>
    <w:rsid w:val="00AD751F"/>
    <w:rsid w:val="00AD7D5B"/>
    <w:rsid w:val="00AE03F3"/>
    <w:rsid w:val="00AE7D19"/>
    <w:rsid w:val="00AF4F98"/>
    <w:rsid w:val="00AF5E71"/>
    <w:rsid w:val="00AF6246"/>
    <w:rsid w:val="00AF6B45"/>
    <w:rsid w:val="00B01BC4"/>
    <w:rsid w:val="00B01D63"/>
    <w:rsid w:val="00B04475"/>
    <w:rsid w:val="00B065A4"/>
    <w:rsid w:val="00B13AE3"/>
    <w:rsid w:val="00B20CF3"/>
    <w:rsid w:val="00B248F3"/>
    <w:rsid w:val="00B25550"/>
    <w:rsid w:val="00B3022E"/>
    <w:rsid w:val="00B30DCD"/>
    <w:rsid w:val="00B31FE1"/>
    <w:rsid w:val="00B32957"/>
    <w:rsid w:val="00B34453"/>
    <w:rsid w:val="00B368AE"/>
    <w:rsid w:val="00B377D3"/>
    <w:rsid w:val="00B4178F"/>
    <w:rsid w:val="00B41E0B"/>
    <w:rsid w:val="00B4216E"/>
    <w:rsid w:val="00B4474F"/>
    <w:rsid w:val="00B448DC"/>
    <w:rsid w:val="00B45ADF"/>
    <w:rsid w:val="00B463AC"/>
    <w:rsid w:val="00B50372"/>
    <w:rsid w:val="00B51095"/>
    <w:rsid w:val="00B549FC"/>
    <w:rsid w:val="00B6123C"/>
    <w:rsid w:val="00B61CA6"/>
    <w:rsid w:val="00B625FB"/>
    <w:rsid w:val="00B627E1"/>
    <w:rsid w:val="00B62FEA"/>
    <w:rsid w:val="00B63A61"/>
    <w:rsid w:val="00B65F1B"/>
    <w:rsid w:val="00B66D03"/>
    <w:rsid w:val="00B66F89"/>
    <w:rsid w:val="00B7000F"/>
    <w:rsid w:val="00B7023E"/>
    <w:rsid w:val="00B71930"/>
    <w:rsid w:val="00B71BB4"/>
    <w:rsid w:val="00B7266D"/>
    <w:rsid w:val="00B729FC"/>
    <w:rsid w:val="00B72E11"/>
    <w:rsid w:val="00B73EC6"/>
    <w:rsid w:val="00B766E4"/>
    <w:rsid w:val="00B76E24"/>
    <w:rsid w:val="00B807D3"/>
    <w:rsid w:val="00B81B23"/>
    <w:rsid w:val="00B81B56"/>
    <w:rsid w:val="00B8326D"/>
    <w:rsid w:val="00B8335C"/>
    <w:rsid w:val="00B84AF8"/>
    <w:rsid w:val="00B85463"/>
    <w:rsid w:val="00B937B6"/>
    <w:rsid w:val="00B96AA7"/>
    <w:rsid w:val="00BA1014"/>
    <w:rsid w:val="00BA1C16"/>
    <w:rsid w:val="00BA215A"/>
    <w:rsid w:val="00BA21F3"/>
    <w:rsid w:val="00BA268A"/>
    <w:rsid w:val="00BA3005"/>
    <w:rsid w:val="00BA450F"/>
    <w:rsid w:val="00BA54FD"/>
    <w:rsid w:val="00BB0D2B"/>
    <w:rsid w:val="00BB0F08"/>
    <w:rsid w:val="00BB2328"/>
    <w:rsid w:val="00BB383B"/>
    <w:rsid w:val="00BB5263"/>
    <w:rsid w:val="00BB545F"/>
    <w:rsid w:val="00BC02BF"/>
    <w:rsid w:val="00BC0E43"/>
    <w:rsid w:val="00BC1598"/>
    <w:rsid w:val="00BC29B5"/>
    <w:rsid w:val="00BC4DA5"/>
    <w:rsid w:val="00BC6858"/>
    <w:rsid w:val="00BD47CE"/>
    <w:rsid w:val="00BD4B65"/>
    <w:rsid w:val="00BD63CE"/>
    <w:rsid w:val="00BD7E45"/>
    <w:rsid w:val="00BE1F46"/>
    <w:rsid w:val="00BE2099"/>
    <w:rsid w:val="00BE257E"/>
    <w:rsid w:val="00BE26BB"/>
    <w:rsid w:val="00BE280C"/>
    <w:rsid w:val="00BE5AF0"/>
    <w:rsid w:val="00BF054E"/>
    <w:rsid w:val="00BF0DB9"/>
    <w:rsid w:val="00BF0E1D"/>
    <w:rsid w:val="00BF3A69"/>
    <w:rsid w:val="00C01ABF"/>
    <w:rsid w:val="00C02FA9"/>
    <w:rsid w:val="00C03AAF"/>
    <w:rsid w:val="00C03B76"/>
    <w:rsid w:val="00C04D85"/>
    <w:rsid w:val="00C0524A"/>
    <w:rsid w:val="00C069F9"/>
    <w:rsid w:val="00C06B4A"/>
    <w:rsid w:val="00C106FC"/>
    <w:rsid w:val="00C12B93"/>
    <w:rsid w:val="00C134C3"/>
    <w:rsid w:val="00C14DA3"/>
    <w:rsid w:val="00C21D89"/>
    <w:rsid w:val="00C22173"/>
    <w:rsid w:val="00C22434"/>
    <w:rsid w:val="00C22E09"/>
    <w:rsid w:val="00C23D6B"/>
    <w:rsid w:val="00C24562"/>
    <w:rsid w:val="00C24D8D"/>
    <w:rsid w:val="00C2597B"/>
    <w:rsid w:val="00C26C14"/>
    <w:rsid w:val="00C27D76"/>
    <w:rsid w:val="00C3111F"/>
    <w:rsid w:val="00C31D59"/>
    <w:rsid w:val="00C329EE"/>
    <w:rsid w:val="00C36892"/>
    <w:rsid w:val="00C36AE0"/>
    <w:rsid w:val="00C36B19"/>
    <w:rsid w:val="00C4009A"/>
    <w:rsid w:val="00C401C2"/>
    <w:rsid w:val="00C419A7"/>
    <w:rsid w:val="00C41CCA"/>
    <w:rsid w:val="00C4282D"/>
    <w:rsid w:val="00C440CF"/>
    <w:rsid w:val="00C44A8A"/>
    <w:rsid w:val="00C46330"/>
    <w:rsid w:val="00C47CC5"/>
    <w:rsid w:val="00C47F73"/>
    <w:rsid w:val="00C500CD"/>
    <w:rsid w:val="00C513E0"/>
    <w:rsid w:val="00C52954"/>
    <w:rsid w:val="00C52E86"/>
    <w:rsid w:val="00C55B0D"/>
    <w:rsid w:val="00C56D55"/>
    <w:rsid w:val="00C5745E"/>
    <w:rsid w:val="00C6077B"/>
    <w:rsid w:val="00C61233"/>
    <w:rsid w:val="00C61441"/>
    <w:rsid w:val="00C62DEE"/>
    <w:rsid w:val="00C64174"/>
    <w:rsid w:val="00C64AF5"/>
    <w:rsid w:val="00C66893"/>
    <w:rsid w:val="00C66913"/>
    <w:rsid w:val="00C705CE"/>
    <w:rsid w:val="00C7294E"/>
    <w:rsid w:val="00C74578"/>
    <w:rsid w:val="00C75173"/>
    <w:rsid w:val="00C7658C"/>
    <w:rsid w:val="00C82C0F"/>
    <w:rsid w:val="00C86DC5"/>
    <w:rsid w:val="00C9140D"/>
    <w:rsid w:val="00C91F90"/>
    <w:rsid w:val="00C92A2D"/>
    <w:rsid w:val="00C95EAD"/>
    <w:rsid w:val="00C96AE7"/>
    <w:rsid w:val="00CA57DF"/>
    <w:rsid w:val="00CB0063"/>
    <w:rsid w:val="00CB1975"/>
    <w:rsid w:val="00CB2F56"/>
    <w:rsid w:val="00CB3D6C"/>
    <w:rsid w:val="00CB45E7"/>
    <w:rsid w:val="00CB48ED"/>
    <w:rsid w:val="00CB4D37"/>
    <w:rsid w:val="00CB608B"/>
    <w:rsid w:val="00CB6399"/>
    <w:rsid w:val="00CB66F7"/>
    <w:rsid w:val="00CC0C62"/>
    <w:rsid w:val="00CC259C"/>
    <w:rsid w:val="00CC2A65"/>
    <w:rsid w:val="00CC42D1"/>
    <w:rsid w:val="00CC5B3E"/>
    <w:rsid w:val="00CD0682"/>
    <w:rsid w:val="00CD2734"/>
    <w:rsid w:val="00CD38A0"/>
    <w:rsid w:val="00CD70EE"/>
    <w:rsid w:val="00CE1A87"/>
    <w:rsid w:val="00CE5122"/>
    <w:rsid w:val="00CE71A7"/>
    <w:rsid w:val="00CF13E6"/>
    <w:rsid w:val="00CF25EF"/>
    <w:rsid w:val="00CF4DD2"/>
    <w:rsid w:val="00D00788"/>
    <w:rsid w:val="00D0078C"/>
    <w:rsid w:val="00D0366E"/>
    <w:rsid w:val="00D04A96"/>
    <w:rsid w:val="00D04F01"/>
    <w:rsid w:val="00D05370"/>
    <w:rsid w:val="00D05B67"/>
    <w:rsid w:val="00D05D52"/>
    <w:rsid w:val="00D11CD2"/>
    <w:rsid w:val="00D1594C"/>
    <w:rsid w:val="00D15D38"/>
    <w:rsid w:val="00D17CB3"/>
    <w:rsid w:val="00D24980"/>
    <w:rsid w:val="00D26D53"/>
    <w:rsid w:val="00D31F43"/>
    <w:rsid w:val="00D34D34"/>
    <w:rsid w:val="00D40A65"/>
    <w:rsid w:val="00D40E59"/>
    <w:rsid w:val="00D415E6"/>
    <w:rsid w:val="00D41776"/>
    <w:rsid w:val="00D444C5"/>
    <w:rsid w:val="00D466DC"/>
    <w:rsid w:val="00D51AAE"/>
    <w:rsid w:val="00D52430"/>
    <w:rsid w:val="00D530DC"/>
    <w:rsid w:val="00D55138"/>
    <w:rsid w:val="00D61D22"/>
    <w:rsid w:val="00D62023"/>
    <w:rsid w:val="00D620D6"/>
    <w:rsid w:val="00D6290B"/>
    <w:rsid w:val="00D63755"/>
    <w:rsid w:val="00D6378F"/>
    <w:rsid w:val="00D64283"/>
    <w:rsid w:val="00D7070F"/>
    <w:rsid w:val="00D709DD"/>
    <w:rsid w:val="00D72A01"/>
    <w:rsid w:val="00D7460D"/>
    <w:rsid w:val="00D8294A"/>
    <w:rsid w:val="00D83F98"/>
    <w:rsid w:val="00D84A75"/>
    <w:rsid w:val="00D85F90"/>
    <w:rsid w:val="00D8767C"/>
    <w:rsid w:val="00D90649"/>
    <w:rsid w:val="00D90C42"/>
    <w:rsid w:val="00D9145D"/>
    <w:rsid w:val="00D91E89"/>
    <w:rsid w:val="00D9213D"/>
    <w:rsid w:val="00D965B1"/>
    <w:rsid w:val="00D973A9"/>
    <w:rsid w:val="00D97DF9"/>
    <w:rsid w:val="00D97F13"/>
    <w:rsid w:val="00DA3AB1"/>
    <w:rsid w:val="00DA44E8"/>
    <w:rsid w:val="00DA6526"/>
    <w:rsid w:val="00DA6C54"/>
    <w:rsid w:val="00DA6F4B"/>
    <w:rsid w:val="00DA7456"/>
    <w:rsid w:val="00DA7F91"/>
    <w:rsid w:val="00DB34CB"/>
    <w:rsid w:val="00DB374D"/>
    <w:rsid w:val="00DB6852"/>
    <w:rsid w:val="00DB7B6B"/>
    <w:rsid w:val="00DC1EB9"/>
    <w:rsid w:val="00DC2993"/>
    <w:rsid w:val="00DC4DB5"/>
    <w:rsid w:val="00DC54A3"/>
    <w:rsid w:val="00DC6528"/>
    <w:rsid w:val="00DC71C8"/>
    <w:rsid w:val="00DD181C"/>
    <w:rsid w:val="00DD2A1F"/>
    <w:rsid w:val="00DD2F2C"/>
    <w:rsid w:val="00DD48D9"/>
    <w:rsid w:val="00DE0B02"/>
    <w:rsid w:val="00DE0F42"/>
    <w:rsid w:val="00DE1540"/>
    <w:rsid w:val="00DE397D"/>
    <w:rsid w:val="00DE520C"/>
    <w:rsid w:val="00DE66B7"/>
    <w:rsid w:val="00DE77CC"/>
    <w:rsid w:val="00DF1E66"/>
    <w:rsid w:val="00DF280A"/>
    <w:rsid w:val="00DF372F"/>
    <w:rsid w:val="00DF3900"/>
    <w:rsid w:val="00DF60F1"/>
    <w:rsid w:val="00DF60FD"/>
    <w:rsid w:val="00DF62CE"/>
    <w:rsid w:val="00DF6410"/>
    <w:rsid w:val="00DF7B4B"/>
    <w:rsid w:val="00E007F7"/>
    <w:rsid w:val="00E02BF1"/>
    <w:rsid w:val="00E03CAA"/>
    <w:rsid w:val="00E0590F"/>
    <w:rsid w:val="00E05F18"/>
    <w:rsid w:val="00E06A27"/>
    <w:rsid w:val="00E12202"/>
    <w:rsid w:val="00E136FF"/>
    <w:rsid w:val="00E16FAA"/>
    <w:rsid w:val="00E20DB0"/>
    <w:rsid w:val="00E21B38"/>
    <w:rsid w:val="00E21E28"/>
    <w:rsid w:val="00E242C5"/>
    <w:rsid w:val="00E24673"/>
    <w:rsid w:val="00E24F26"/>
    <w:rsid w:val="00E25665"/>
    <w:rsid w:val="00E261B4"/>
    <w:rsid w:val="00E266FB"/>
    <w:rsid w:val="00E31E85"/>
    <w:rsid w:val="00E32021"/>
    <w:rsid w:val="00E331F1"/>
    <w:rsid w:val="00E3379F"/>
    <w:rsid w:val="00E351D3"/>
    <w:rsid w:val="00E36500"/>
    <w:rsid w:val="00E407FF"/>
    <w:rsid w:val="00E40C34"/>
    <w:rsid w:val="00E41E2C"/>
    <w:rsid w:val="00E44207"/>
    <w:rsid w:val="00E509B0"/>
    <w:rsid w:val="00E52AFE"/>
    <w:rsid w:val="00E538A7"/>
    <w:rsid w:val="00E54757"/>
    <w:rsid w:val="00E571D5"/>
    <w:rsid w:val="00E6178E"/>
    <w:rsid w:val="00E638C3"/>
    <w:rsid w:val="00E65043"/>
    <w:rsid w:val="00E65088"/>
    <w:rsid w:val="00E65291"/>
    <w:rsid w:val="00E66C57"/>
    <w:rsid w:val="00E66D00"/>
    <w:rsid w:val="00E70DDF"/>
    <w:rsid w:val="00E70EE8"/>
    <w:rsid w:val="00E7224C"/>
    <w:rsid w:val="00E72900"/>
    <w:rsid w:val="00E729F2"/>
    <w:rsid w:val="00E7489B"/>
    <w:rsid w:val="00E75DBD"/>
    <w:rsid w:val="00E762FC"/>
    <w:rsid w:val="00E7742F"/>
    <w:rsid w:val="00E77BF2"/>
    <w:rsid w:val="00E80287"/>
    <w:rsid w:val="00E805D3"/>
    <w:rsid w:val="00E8062C"/>
    <w:rsid w:val="00E80826"/>
    <w:rsid w:val="00E81BD0"/>
    <w:rsid w:val="00E84DA1"/>
    <w:rsid w:val="00E87610"/>
    <w:rsid w:val="00E879C9"/>
    <w:rsid w:val="00E90330"/>
    <w:rsid w:val="00E91332"/>
    <w:rsid w:val="00E94FA5"/>
    <w:rsid w:val="00E979C4"/>
    <w:rsid w:val="00EA0361"/>
    <w:rsid w:val="00EA22B0"/>
    <w:rsid w:val="00EA3045"/>
    <w:rsid w:val="00EA41C0"/>
    <w:rsid w:val="00EA494F"/>
    <w:rsid w:val="00EA5213"/>
    <w:rsid w:val="00EB06E5"/>
    <w:rsid w:val="00EB0D3A"/>
    <w:rsid w:val="00EB1F98"/>
    <w:rsid w:val="00EB2DBB"/>
    <w:rsid w:val="00EB32EB"/>
    <w:rsid w:val="00EB33B3"/>
    <w:rsid w:val="00EB3A33"/>
    <w:rsid w:val="00EB44B9"/>
    <w:rsid w:val="00EC1DE8"/>
    <w:rsid w:val="00EC25EB"/>
    <w:rsid w:val="00EC35AE"/>
    <w:rsid w:val="00EC38FD"/>
    <w:rsid w:val="00EC3944"/>
    <w:rsid w:val="00ED39D9"/>
    <w:rsid w:val="00ED42ED"/>
    <w:rsid w:val="00ED4708"/>
    <w:rsid w:val="00EE06BC"/>
    <w:rsid w:val="00EE0D69"/>
    <w:rsid w:val="00EE0F26"/>
    <w:rsid w:val="00EE2ABB"/>
    <w:rsid w:val="00EE7050"/>
    <w:rsid w:val="00EE7FC3"/>
    <w:rsid w:val="00EF10B0"/>
    <w:rsid w:val="00EF192B"/>
    <w:rsid w:val="00EF4108"/>
    <w:rsid w:val="00EF5388"/>
    <w:rsid w:val="00EF703B"/>
    <w:rsid w:val="00EF73E2"/>
    <w:rsid w:val="00EF750D"/>
    <w:rsid w:val="00F00F17"/>
    <w:rsid w:val="00F016B7"/>
    <w:rsid w:val="00F0258D"/>
    <w:rsid w:val="00F02E5C"/>
    <w:rsid w:val="00F03A50"/>
    <w:rsid w:val="00F04DDF"/>
    <w:rsid w:val="00F06A81"/>
    <w:rsid w:val="00F06B2D"/>
    <w:rsid w:val="00F06B8A"/>
    <w:rsid w:val="00F06EB8"/>
    <w:rsid w:val="00F07A7D"/>
    <w:rsid w:val="00F1003C"/>
    <w:rsid w:val="00F10A64"/>
    <w:rsid w:val="00F14CE1"/>
    <w:rsid w:val="00F153C1"/>
    <w:rsid w:val="00F15E83"/>
    <w:rsid w:val="00F16839"/>
    <w:rsid w:val="00F20EC8"/>
    <w:rsid w:val="00F2118D"/>
    <w:rsid w:val="00F211E7"/>
    <w:rsid w:val="00F21CAC"/>
    <w:rsid w:val="00F21D37"/>
    <w:rsid w:val="00F221F0"/>
    <w:rsid w:val="00F25909"/>
    <w:rsid w:val="00F26136"/>
    <w:rsid w:val="00F270F2"/>
    <w:rsid w:val="00F2713B"/>
    <w:rsid w:val="00F30421"/>
    <w:rsid w:val="00F305D8"/>
    <w:rsid w:val="00F33CFD"/>
    <w:rsid w:val="00F341AD"/>
    <w:rsid w:val="00F35A2E"/>
    <w:rsid w:val="00F37106"/>
    <w:rsid w:val="00F3773E"/>
    <w:rsid w:val="00F408F5"/>
    <w:rsid w:val="00F42283"/>
    <w:rsid w:val="00F423C1"/>
    <w:rsid w:val="00F4259A"/>
    <w:rsid w:val="00F43760"/>
    <w:rsid w:val="00F43824"/>
    <w:rsid w:val="00F44A2E"/>
    <w:rsid w:val="00F46849"/>
    <w:rsid w:val="00F47D57"/>
    <w:rsid w:val="00F55DC4"/>
    <w:rsid w:val="00F5757E"/>
    <w:rsid w:val="00F576B3"/>
    <w:rsid w:val="00F62C12"/>
    <w:rsid w:val="00F64492"/>
    <w:rsid w:val="00F649AD"/>
    <w:rsid w:val="00F66EDC"/>
    <w:rsid w:val="00F702C9"/>
    <w:rsid w:val="00F7253B"/>
    <w:rsid w:val="00F745E1"/>
    <w:rsid w:val="00F75A79"/>
    <w:rsid w:val="00F7620E"/>
    <w:rsid w:val="00F775AD"/>
    <w:rsid w:val="00F80E07"/>
    <w:rsid w:val="00F8112F"/>
    <w:rsid w:val="00F819BE"/>
    <w:rsid w:val="00F83AAC"/>
    <w:rsid w:val="00F90326"/>
    <w:rsid w:val="00F9093D"/>
    <w:rsid w:val="00F90F86"/>
    <w:rsid w:val="00F92DF0"/>
    <w:rsid w:val="00F92F70"/>
    <w:rsid w:val="00F92FA9"/>
    <w:rsid w:val="00F96945"/>
    <w:rsid w:val="00F96A91"/>
    <w:rsid w:val="00FA0454"/>
    <w:rsid w:val="00FA4799"/>
    <w:rsid w:val="00FA4A9E"/>
    <w:rsid w:val="00FA572D"/>
    <w:rsid w:val="00FA5C1E"/>
    <w:rsid w:val="00FB0A21"/>
    <w:rsid w:val="00FB1248"/>
    <w:rsid w:val="00FB1D3B"/>
    <w:rsid w:val="00FB217D"/>
    <w:rsid w:val="00FB29CC"/>
    <w:rsid w:val="00FB2F13"/>
    <w:rsid w:val="00FB30FC"/>
    <w:rsid w:val="00FB394D"/>
    <w:rsid w:val="00FB45AE"/>
    <w:rsid w:val="00FB4BAB"/>
    <w:rsid w:val="00FB4C57"/>
    <w:rsid w:val="00FB5310"/>
    <w:rsid w:val="00FB5614"/>
    <w:rsid w:val="00FC0522"/>
    <w:rsid w:val="00FC27B9"/>
    <w:rsid w:val="00FC2DE3"/>
    <w:rsid w:val="00FC634A"/>
    <w:rsid w:val="00FC6B49"/>
    <w:rsid w:val="00FC76AE"/>
    <w:rsid w:val="00FD06FA"/>
    <w:rsid w:val="00FD290D"/>
    <w:rsid w:val="00FD3D04"/>
    <w:rsid w:val="00FD49A0"/>
    <w:rsid w:val="00FD533B"/>
    <w:rsid w:val="00FD5C07"/>
    <w:rsid w:val="00FE19DB"/>
    <w:rsid w:val="00FE27DE"/>
    <w:rsid w:val="00FE2B3C"/>
    <w:rsid w:val="00FE351A"/>
    <w:rsid w:val="00FE444F"/>
    <w:rsid w:val="00FF1772"/>
    <w:rsid w:val="00FF1787"/>
    <w:rsid w:val="00FF1D2E"/>
    <w:rsid w:val="00FF3437"/>
    <w:rsid w:val="00FF66CA"/>
    <w:rsid w:val="00FF72C5"/>
    <w:rsid w:val="00FF78B1"/>
    <w:rsid w:val="01A12567"/>
    <w:rsid w:val="0257D35E"/>
    <w:rsid w:val="031DCE86"/>
    <w:rsid w:val="06BB3E74"/>
    <w:rsid w:val="0747766B"/>
    <w:rsid w:val="08A7D0FA"/>
    <w:rsid w:val="0967CC42"/>
    <w:rsid w:val="0C4CB600"/>
    <w:rsid w:val="11374091"/>
    <w:rsid w:val="11F168D5"/>
    <w:rsid w:val="1265722A"/>
    <w:rsid w:val="1312131F"/>
    <w:rsid w:val="13EF14F6"/>
    <w:rsid w:val="141E718F"/>
    <w:rsid w:val="149DD0C5"/>
    <w:rsid w:val="1505D7BB"/>
    <w:rsid w:val="160E15C6"/>
    <w:rsid w:val="180EB886"/>
    <w:rsid w:val="19243C6B"/>
    <w:rsid w:val="1DBC0589"/>
    <w:rsid w:val="1E76C5BA"/>
    <w:rsid w:val="1FF6CA97"/>
    <w:rsid w:val="200121EE"/>
    <w:rsid w:val="22F3EEEC"/>
    <w:rsid w:val="248FBF4D"/>
    <w:rsid w:val="24CDF138"/>
    <w:rsid w:val="2667B852"/>
    <w:rsid w:val="2DA04729"/>
    <w:rsid w:val="32326C7D"/>
    <w:rsid w:val="36D09984"/>
    <w:rsid w:val="378A78BB"/>
    <w:rsid w:val="394D4DAE"/>
    <w:rsid w:val="3AEAABB1"/>
    <w:rsid w:val="3BB2B5C8"/>
    <w:rsid w:val="3D66928A"/>
    <w:rsid w:val="3EA65122"/>
    <w:rsid w:val="3EBD4D75"/>
    <w:rsid w:val="41BD41A3"/>
    <w:rsid w:val="425BC457"/>
    <w:rsid w:val="44A04436"/>
    <w:rsid w:val="464522D6"/>
    <w:rsid w:val="4A0D87E0"/>
    <w:rsid w:val="4A2618C5"/>
    <w:rsid w:val="513CB86B"/>
    <w:rsid w:val="55C480BF"/>
    <w:rsid w:val="5602793A"/>
    <w:rsid w:val="56ADF139"/>
    <w:rsid w:val="5821D22C"/>
    <w:rsid w:val="5ACF1B91"/>
    <w:rsid w:val="5C423C14"/>
    <w:rsid w:val="5DB30C53"/>
    <w:rsid w:val="606BB128"/>
    <w:rsid w:val="65F57633"/>
    <w:rsid w:val="68996D96"/>
    <w:rsid w:val="699BBFDA"/>
    <w:rsid w:val="6C40331A"/>
    <w:rsid w:val="6CB53906"/>
    <w:rsid w:val="6E80773C"/>
    <w:rsid w:val="6F61095F"/>
    <w:rsid w:val="72B295D7"/>
    <w:rsid w:val="72B616EA"/>
    <w:rsid w:val="75EF3542"/>
    <w:rsid w:val="7958FE85"/>
    <w:rsid w:val="798CC535"/>
    <w:rsid w:val="7D5E7BD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C49E0"/>
  <w15:chartTrackingRefBased/>
  <w15:docId w15:val="{E4E26F92-1BD6-4441-8512-5931822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customStyle="1" w:styleId="BodyText20">
    <w:name w:val="Body Text 20"/>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rsid w:val="00925058"/>
    <w:rPr>
      <w:rFonts w:ascii="Times" w:eastAsia="Times" w:hAnsi="Times"/>
      <w:lang w:val="en-US"/>
    </w:rPr>
  </w:style>
  <w:style w:type="character" w:customStyle="1" w:styleId="TextonotapieCar">
    <w:name w:val="Texto nota pie Car"/>
    <w:aliases w:val="ALTS FOOTNOTE Car,Footnote Text Char1 Car,Footnote Text Char Char1 Car,Footnote Text Char4 Char Char Car,Footnote Text Char1 Char1 Char1 Char Car,Footnote Text Char Char1 Char1 Char Char Car,DNV-FT Car"/>
    <w:link w:val="Textonotapie"/>
    <w:uiPriority w:val="99"/>
    <w:rsid w:val="00925058"/>
    <w:rPr>
      <w:rFonts w:ascii="Times" w:eastAsia="Times" w:hAnsi="Times"/>
      <w:lang w:val="en-US" w:eastAsia="es-ES"/>
    </w:rPr>
  </w:style>
  <w:style w:type="character" w:styleId="Refdenotaalpie">
    <w:name w:val="footnote reference"/>
    <w:aliases w:val="Appel note de bas de p,Footnote Reference/,Ref,de nota al pi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
    <w:basedOn w:val="Normal"/>
    <w:next w:val="Normal"/>
    <w:uiPriority w:val="35"/>
    <w:unhideWhenUsed/>
    <w:qFormat/>
    <w:rsid w:val="00900C7B"/>
    <w:pPr>
      <w:spacing w:after="160" w:line="259" w:lineRule="auto"/>
      <w:jc w:val="both"/>
    </w:pPr>
    <w:rPr>
      <w:rFonts w:ascii="Calibri" w:eastAsia="Calibri" w:hAnsi="Calibri"/>
      <w:b/>
      <w:bCs/>
      <w:lang w:val="es-CO" w:eastAsia="en-US"/>
    </w:rPr>
  </w:style>
  <w:style w:type="paragraph" w:customStyle="1" w:styleId="ParrafoANE">
    <w:name w:val="Parrafo ANE"/>
    <w:basedOn w:val="Normal"/>
    <w:link w:val="ParrafoANECar"/>
    <w:qFormat/>
    <w:rsid w:val="00900C7B"/>
    <w:pPr>
      <w:spacing w:before="120" w:after="120"/>
      <w:jc w:val="both"/>
    </w:pPr>
    <w:rPr>
      <w:rFonts w:ascii="Arial Narrow" w:eastAsia="Calibri" w:hAnsi="Arial Narrow" w:cs="Arial"/>
      <w:sz w:val="24"/>
      <w:szCs w:val="22"/>
      <w:lang w:val="es-CO" w:eastAsia="en-US"/>
    </w:rPr>
  </w:style>
  <w:style w:type="character" w:customStyle="1" w:styleId="ParrafoANECar">
    <w:name w:val="Parrafo ANE Car"/>
    <w:link w:val="ParrafoANE"/>
    <w:rsid w:val="00900C7B"/>
    <w:rPr>
      <w:rFonts w:ascii="Arial Narrow" w:eastAsia="Calibri" w:hAnsi="Arial Narrow" w:cs="Arial"/>
      <w:sz w:val="24"/>
      <w:szCs w:val="22"/>
      <w:lang w:eastAsia="en-US"/>
    </w:rPr>
  </w:style>
  <w:style w:type="character" w:customStyle="1" w:styleId="TextocomentarioCar">
    <w:name w:val="Texto comentario Car"/>
    <w:link w:val="Textocomentario"/>
    <w:uiPriority w:val="99"/>
    <w:rsid w:val="001A19F4"/>
    <w:rPr>
      <w:rFonts w:ascii="Arial" w:hAnsi="Arial"/>
      <w:lang w:val="es-ES" w:eastAsia="es-ES"/>
    </w:rPr>
  </w:style>
  <w:style w:type="paragraph" w:customStyle="1" w:styleId="paragraph">
    <w:name w:val="paragraph"/>
    <w:basedOn w:val="Normal"/>
    <w:rsid w:val="00B96AA7"/>
    <w:pPr>
      <w:spacing w:before="100" w:beforeAutospacing="1" w:after="100" w:afterAutospacing="1"/>
    </w:pPr>
    <w:rPr>
      <w:rFonts w:ascii="Times New Roman" w:hAnsi="Times New Roman"/>
      <w:sz w:val="24"/>
      <w:szCs w:val="24"/>
      <w:lang w:val="es-CO" w:eastAsia="es-CO"/>
    </w:rPr>
  </w:style>
  <w:style w:type="character" w:customStyle="1" w:styleId="normaltextrun">
    <w:name w:val="normaltextrun"/>
    <w:rsid w:val="00B96AA7"/>
  </w:style>
  <w:style w:type="paragraph" w:styleId="Prrafodelista">
    <w:name w:val="List Paragraph"/>
    <w:basedOn w:val="Normal"/>
    <w:uiPriority w:val="72"/>
    <w:qFormat/>
    <w:rsid w:val="00252C06"/>
    <w:pPr>
      <w:ind w:left="720"/>
      <w:contextualSpacing/>
    </w:pPr>
  </w:style>
  <w:style w:type="character" w:styleId="Mencinsinresolver">
    <w:name w:val="Unresolved Mention"/>
    <w:basedOn w:val="Fuentedeprrafopredeter"/>
    <w:uiPriority w:val="99"/>
    <w:semiHidden/>
    <w:unhideWhenUsed/>
    <w:rsid w:val="00C92A2D"/>
    <w:rPr>
      <w:color w:val="605E5C"/>
      <w:shd w:val="clear" w:color="auto" w:fill="E1DFDD"/>
    </w:rPr>
  </w:style>
  <w:style w:type="paragraph" w:styleId="Revisin">
    <w:name w:val="Revision"/>
    <w:hidden/>
    <w:uiPriority w:val="71"/>
    <w:rsid w:val="003D13D2"/>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89257150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ronaviruscolombia.gov.co/Covid19/index.html" TargetMode="External"/><Relationship Id="rId18" Type="http://schemas.openxmlformats.org/officeDocument/2006/relationships/hyperlink" Target="https://www.invias.gov.co/" TargetMode="External"/><Relationship Id="rId26" Type="http://schemas.openxmlformats.org/officeDocument/2006/relationships/hyperlink" Target="https://www.sic.gov.co/" TargetMode="External"/><Relationship Id="rId39" Type="http://schemas.openxmlformats.org/officeDocument/2006/relationships/hyperlink" Target="https://www.ramajudicial.gov.co/" TargetMode="External"/><Relationship Id="rId21" Type="http://schemas.openxmlformats.org/officeDocument/2006/relationships/hyperlink" Target="https://www.mintic.gov.co/portal/inicio/" TargetMode="External"/><Relationship Id="rId34" Type="http://schemas.openxmlformats.org/officeDocument/2006/relationships/hyperlink" Target="https://sena.territorio.la/cms/index.php"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ortal.gestiondelriesgo.gov.co/" TargetMode="External"/><Relationship Id="rId29" Type="http://schemas.openxmlformats.org/officeDocument/2006/relationships/hyperlink" Target="https://cgfm.mil.co/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salud.gov.co/Portada2021/index.html" TargetMode="External"/><Relationship Id="rId24" Type="http://schemas.openxmlformats.org/officeDocument/2006/relationships/hyperlink" Target="https://portalciudadano.sisben.gov.co/" TargetMode="External"/><Relationship Id="rId32" Type="http://schemas.openxmlformats.org/officeDocument/2006/relationships/hyperlink" Target="https://maguare.gov.co/" TargetMode="External"/><Relationship Id="rId37" Type="http://schemas.openxmlformats.org/officeDocument/2006/relationships/hyperlink" Target="https://nam10.safelinks.protection.outlook.com/?url=https%3A%2F%2Fwww.llegamoscontic.gov.co%2Fportal%2F&amp;data=04%7C01%7Cajreyes%40mintic.gov.co%7C15ba2cdf80df462ed57108d9f7e729e7%7C1a0673c624e1476dbb4dba6a91a3c588%7C0%7C0%7C637813394501033524%7CUnknown%7CTWFpbGZsb3d8eyJWIjoiMC4wLjAwMDAiLCJQIjoiV2luMzIiLCJBTiI6Ik1haWwiLCJXVCI6Mn0%3D%7C3000&amp;sdata=%2FoY3v4ed03qIdUz%2FW9OHx0mZxFdSpnahoa4desofEL4%3D&amp;reserved=0" TargetMode="External"/><Relationship Id="rId40" Type="http://schemas.openxmlformats.org/officeDocument/2006/relationships/header" Target="header1.xml"/><Relationship Id="rId4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dnbc.gov.co/" TargetMode="External"/><Relationship Id="rId23" Type="http://schemas.openxmlformats.org/officeDocument/2006/relationships/hyperlink" Target="https://www.mintrabajo.gov.co/web/guest/inicio" TargetMode="External"/><Relationship Id="rId28" Type="http://schemas.openxmlformats.org/officeDocument/2006/relationships/hyperlink" Target="https://www.policia.gov.co/" TargetMode="External"/><Relationship Id="rId36" Type="http://schemas.openxmlformats.org/officeDocument/2006/relationships/hyperlink" Target="https://www.misiontic2022.gov.co/portal/" TargetMode="External"/><Relationship Id="rId10" Type="http://schemas.openxmlformats.org/officeDocument/2006/relationships/endnotes" Target="endnotes.xml"/><Relationship Id="rId19" Type="http://schemas.openxmlformats.org/officeDocument/2006/relationships/hyperlink" Target="https://www.defensacivil.gov.co" TargetMode="External"/><Relationship Id="rId31" Type="http://schemas.openxmlformats.org/officeDocument/2006/relationships/hyperlink" Target="http://www.enticconfio.gov.co"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persalud.gov.co/es-co/Paginas/Home.aspx" TargetMode="External"/><Relationship Id="rId22" Type="http://schemas.openxmlformats.org/officeDocument/2006/relationships/hyperlink" Target="https://teletrabajo.gov.co/622/w3-channel.html" TargetMode="External"/><Relationship Id="rId27" Type="http://schemas.openxmlformats.org/officeDocument/2006/relationships/hyperlink" Target="https://www.colpensiones.gov.co/" TargetMode="External"/><Relationship Id="rId30" Type="http://schemas.openxmlformats.org/officeDocument/2006/relationships/hyperlink" Target="https://www.icbf.gov.co/" TargetMode="External"/><Relationship Id="rId35" Type="http://schemas.openxmlformats.org/officeDocument/2006/relationships/hyperlink" Target="https://nam10.safelinks.protection.outlook.com/?url=https%3A%2F%2Ftalentodigital.mintic.gov.co%2F734%2Fw3-channel.html&amp;data=04%7C01%7Cajreyes%40mintic.gov.co%7C32daa745a15043ee86c208d9f6bf881f%7C1a0673c624e1476dbb4dba6a91a3c588%7C0%7C0%7C637812124790889138%7CUnknown%7CTWFpbGZsb3d8eyJWIjoiMC4wLjAwMDAiLCJQIjoiV2luMzIiLCJBTiI6Ik1haWwiLCJXVCI6Mn0%3D%7C3000&amp;sdata=PU80T1hO2pj26hLFsl2upeHhvvm1jedEhBmwYfa1CcA%3D&amp;reserved=0"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ns.gov.co/Noticias/Paginas/Coronavirus.aspx" TargetMode="External"/><Relationship Id="rId17" Type="http://schemas.openxmlformats.org/officeDocument/2006/relationships/hyperlink" Target="https://www.sgc.gov.co" TargetMode="External"/><Relationship Id="rId25" Type="http://schemas.openxmlformats.org/officeDocument/2006/relationships/hyperlink" Target="https://www.mininterior.gov.co/" TargetMode="External"/><Relationship Id="rId33" Type="http://schemas.openxmlformats.org/officeDocument/2006/relationships/hyperlink" Target="https://colombiaaprende.edu.co/" TargetMode="External"/><Relationship Id="rId38" Type="http://schemas.openxmlformats.org/officeDocument/2006/relationships/hyperlink" Target="https://nam10.safelinks.protection.outlook.com/?url=https%3A%2F%2Fformacionapropiacion.mintic.gov.co%2F&amp;data=04%7C01%7Cajreyes%40mintic.gov.co%7C15ba2cdf80df462ed57108d9f7e729e7%7C1a0673c624e1476dbb4dba6a91a3c588%7C0%7C0%7C637813394501033524%7CUnknown%7CTWFpbGZsb3d8eyJWIjoiMC4wLjAwMDAiLCJQIjoiV2luMzIiLCJBTiI6Ik1haWwiLCJXVCI6Mn0%3D%7C3000&amp;sdata=zMoPRtY24QM9d8V9pDHdQgEWhT4ZRnGqd6g9%2FfE23Zg%3D&amp;reserved=0" TargetMode="External"/><Relationship Id="rId20" Type="http://schemas.openxmlformats.org/officeDocument/2006/relationships/hyperlink" Target="https://idm.presidencia.gov.co"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9914072AC66B4CB59C2A06256E50EE" ma:contentTypeVersion="16" ma:contentTypeDescription="Crear nuevo documento." ma:contentTypeScope="" ma:versionID="b65e2ee61649371ccc38e2018b5b8dc1">
  <xsd:schema xmlns:xsd="http://www.w3.org/2001/XMLSchema" xmlns:xs="http://www.w3.org/2001/XMLSchema" xmlns:p="http://schemas.microsoft.com/office/2006/metadata/properties" xmlns:ns3="2c1d70e5-db57-4890-96b9-a08724e239f7" xmlns:ns4="b56da3ef-0261-4bf2-b6fe-0612152d5bc5" targetNamespace="http://schemas.microsoft.com/office/2006/metadata/properties" ma:root="true" ma:fieldsID="5305fa61e276c9f0d7d0d8d9689e5239" ns3:_="" ns4:_="">
    <xsd:import namespace="2c1d70e5-db57-4890-96b9-a08724e239f7"/>
    <xsd:import namespace="b56da3ef-0261-4bf2-b6fe-0612152d5bc5"/>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d70e5-db57-4890-96b9-a08724e239f7" elementFormDefault="qualified">
    <xsd:import namespace="http://schemas.microsoft.com/office/2006/documentManagement/types"/>
    <xsd:import namespace="http://schemas.microsoft.com/office/infopath/2007/PartnerControls"/>
    <xsd:element name="SharedWithDetails" ma:index="8" nillable="true" ma:displayName="Detalles de uso compartido" ma:description="" ma:internalName="SharedWithDetails" ma:readOnly="true">
      <xsd:simpleType>
        <xsd:restriction base="dms:Note">
          <xsd:maxLength value="255"/>
        </xsd:restriction>
      </xsd:simpleType>
    </xsd:element>
    <xsd:element name="SharingHintHash" ma:index="9" nillable="true" ma:displayName="Hash de la sugerencia para compartir" ma:description="" ma:hidden="true" ma:internalName="SharingHintHash" ma:readOnly="true">
      <xsd:simpleType>
        <xsd:restriction base="dms:Text"/>
      </xsd:simpleType>
    </xsd:element>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6da3ef-0261-4bf2-b6fe-0612152d5b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0A23F-BC7D-403E-B591-BDF2C38C3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d70e5-db57-4890-96b9-a08724e239f7"/>
    <ds:schemaRef ds:uri="b56da3ef-0261-4bf2-b6fe-0612152d5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B19ED-3899-431E-88F2-873687CF863F}">
  <ds:schemaRefs>
    <ds:schemaRef ds:uri="http://schemas.microsoft.com/sharepoint/v3/contenttype/forms"/>
  </ds:schemaRefs>
</ds:datastoreItem>
</file>

<file path=customXml/itemProps3.xml><?xml version="1.0" encoding="utf-8"?>
<ds:datastoreItem xmlns:ds="http://schemas.openxmlformats.org/officeDocument/2006/customXml" ds:itemID="{89E1011D-3376-47F1-982C-D8EC554DF2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6D169E-7828-43F2-A1AA-22CA0E5D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2696</Words>
  <Characters>14830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Jesus David Rueda Pepinosa</cp:lastModifiedBy>
  <cp:revision>3</cp:revision>
  <cp:lastPrinted>2019-07-09T02:30:00Z</cp:lastPrinted>
  <dcterms:created xsi:type="dcterms:W3CDTF">2022-05-27T16:56:00Z</dcterms:created>
  <dcterms:modified xsi:type="dcterms:W3CDTF">2022-06-21T14:35:00Z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0x010100B99914072AC66B4CB59C2A06256E50EE</vt:lpwstr>
  </property>
</Properties>
</file>