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1542" w14:textId="119D6385" w:rsidR="0044106D" w:rsidRPr="004519BD" w:rsidRDefault="0044106D" w:rsidP="004519BD">
      <w:pPr>
        <w:spacing w:line="276" w:lineRule="auto"/>
        <w:jc w:val="center"/>
        <w:rPr>
          <w:rFonts w:cs="Arial"/>
          <w:sz w:val="22"/>
          <w:szCs w:val="22"/>
        </w:rPr>
      </w:pPr>
      <w:bookmarkStart w:id="0" w:name="_Hlk4764394"/>
    </w:p>
    <w:p w14:paraId="5DFF97AB" w14:textId="316A575C" w:rsidR="009723FC" w:rsidRPr="004519BD" w:rsidRDefault="009723FC" w:rsidP="004519BD">
      <w:pPr>
        <w:spacing w:line="276" w:lineRule="auto"/>
        <w:jc w:val="center"/>
        <w:rPr>
          <w:rFonts w:cs="Arial"/>
          <w:sz w:val="22"/>
          <w:szCs w:val="22"/>
        </w:rPr>
      </w:pPr>
    </w:p>
    <w:p w14:paraId="3DF90DD7" w14:textId="64B24FDC" w:rsidR="00993B48" w:rsidRPr="008D793F" w:rsidRDefault="00993B48" w:rsidP="00993B48">
      <w:pPr>
        <w:spacing w:line="276" w:lineRule="auto"/>
        <w:contextualSpacing/>
        <w:jc w:val="center"/>
        <w:rPr>
          <w:rFonts w:cs="Arial"/>
          <w:i/>
          <w:sz w:val="22"/>
          <w:szCs w:val="22"/>
        </w:rPr>
      </w:pPr>
      <w:bookmarkStart w:id="1" w:name="_Hlk40511133"/>
      <w:r w:rsidRPr="008D793F">
        <w:rPr>
          <w:rFonts w:cs="Arial"/>
          <w:i/>
          <w:iCs/>
          <w:sz w:val="22"/>
          <w:szCs w:val="22"/>
        </w:rPr>
        <w:t>“</w:t>
      </w:r>
      <w:r w:rsidRPr="008D793F">
        <w:rPr>
          <w:rFonts w:cs="Arial"/>
          <w:i/>
          <w:sz w:val="22"/>
          <w:szCs w:val="22"/>
        </w:rPr>
        <w:t xml:space="preserve">Por el cual se adiciona el Título </w:t>
      </w:r>
      <w:r w:rsidRPr="008D793F">
        <w:rPr>
          <w:rFonts w:cs="Arial"/>
          <w:i/>
          <w:sz w:val="22"/>
          <w:szCs w:val="22"/>
          <w:highlight w:val="yellow"/>
        </w:rPr>
        <w:t>–por definir—</w:t>
      </w:r>
      <w:r w:rsidRPr="008D793F">
        <w:rPr>
          <w:rFonts w:cs="Arial"/>
          <w:i/>
          <w:sz w:val="22"/>
          <w:szCs w:val="22"/>
        </w:rPr>
        <w:t xml:space="preserve">a la Parte 2 del Libro 2 Del Decreto 1078 de 2015, Decreto Único Reglamentario del Sector de las Tecnologías de la Información y las Comunicaciones, para reglamentar </w:t>
      </w:r>
      <w:r>
        <w:rPr>
          <w:rFonts w:cs="Arial"/>
          <w:i/>
          <w:sz w:val="22"/>
          <w:szCs w:val="22"/>
        </w:rPr>
        <w:t>el artículo 145 de la Ley 2294 de 2023”</w:t>
      </w:r>
      <w:r w:rsidRPr="008D793F">
        <w:rPr>
          <w:rFonts w:cs="Arial"/>
          <w:i/>
          <w:sz w:val="22"/>
          <w:szCs w:val="22"/>
        </w:rPr>
        <w:t xml:space="preserve"> </w:t>
      </w:r>
    </w:p>
    <w:p w14:paraId="39A0F256" w14:textId="77777777" w:rsidR="00F60F71" w:rsidRPr="004519BD" w:rsidRDefault="00F60F71" w:rsidP="004519BD">
      <w:pPr>
        <w:spacing w:line="276" w:lineRule="auto"/>
        <w:contextualSpacing/>
        <w:jc w:val="center"/>
        <w:rPr>
          <w:rFonts w:cs="Arial"/>
          <w:i/>
          <w:sz w:val="22"/>
          <w:szCs w:val="22"/>
        </w:rPr>
      </w:pPr>
    </w:p>
    <w:bookmarkEnd w:id="1"/>
    <w:p w14:paraId="3E2D9158" w14:textId="77777777" w:rsidR="009723FC" w:rsidRPr="004519BD" w:rsidRDefault="009723FC" w:rsidP="004519BD">
      <w:pPr>
        <w:spacing w:line="276" w:lineRule="auto"/>
        <w:contextualSpacing/>
        <w:jc w:val="center"/>
        <w:rPr>
          <w:rFonts w:cs="Arial"/>
          <w:b/>
          <w:i/>
          <w:sz w:val="22"/>
          <w:szCs w:val="22"/>
        </w:rPr>
      </w:pPr>
    </w:p>
    <w:p w14:paraId="72A33935" w14:textId="77777777" w:rsidR="009723FC" w:rsidRPr="004519BD" w:rsidRDefault="009723FC" w:rsidP="004519BD">
      <w:pPr>
        <w:spacing w:line="276" w:lineRule="auto"/>
        <w:contextualSpacing/>
        <w:jc w:val="center"/>
        <w:rPr>
          <w:rFonts w:cs="Arial"/>
          <w:b/>
          <w:sz w:val="22"/>
          <w:szCs w:val="22"/>
        </w:rPr>
      </w:pPr>
      <w:r w:rsidRPr="004519BD">
        <w:rPr>
          <w:rFonts w:cs="Arial"/>
          <w:b/>
          <w:sz w:val="22"/>
          <w:szCs w:val="22"/>
        </w:rPr>
        <w:t>EL PRESIDENTE DE LA REPÚBLICA DE COLOMBIA</w:t>
      </w:r>
    </w:p>
    <w:p w14:paraId="7AD6AD32" w14:textId="77777777" w:rsidR="009723FC" w:rsidRPr="004519BD" w:rsidRDefault="009723FC" w:rsidP="004519BD">
      <w:pPr>
        <w:spacing w:line="276" w:lineRule="auto"/>
        <w:contextualSpacing/>
        <w:jc w:val="center"/>
        <w:rPr>
          <w:rFonts w:cs="Arial"/>
          <w:b/>
          <w:sz w:val="22"/>
          <w:szCs w:val="22"/>
        </w:rPr>
      </w:pPr>
    </w:p>
    <w:p w14:paraId="33F65FE6" w14:textId="02CAD31F" w:rsidR="009723FC" w:rsidRPr="004519BD" w:rsidRDefault="009723FC" w:rsidP="004519BD">
      <w:pPr>
        <w:tabs>
          <w:tab w:val="left" w:pos="1661"/>
          <w:tab w:val="left" w:pos="6663"/>
        </w:tabs>
        <w:spacing w:line="276" w:lineRule="auto"/>
        <w:contextualSpacing/>
        <w:jc w:val="center"/>
        <w:rPr>
          <w:rFonts w:cs="Arial"/>
          <w:sz w:val="22"/>
          <w:szCs w:val="22"/>
        </w:rPr>
      </w:pPr>
      <w:r w:rsidRPr="004519BD">
        <w:rPr>
          <w:rFonts w:cs="Arial"/>
          <w:sz w:val="22"/>
          <w:szCs w:val="22"/>
        </w:rPr>
        <w:t xml:space="preserve">En ejercicio de sus facultades constitucionales y legales, en especial las que le confieren el numeral 11 del artículo 189 de la Constitución Política, </w:t>
      </w:r>
      <w:r w:rsidR="00F70FB4" w:rsidRPr="004519BD">
        <w:rPr>
          <w:rFonts w:cs="Arial"/>
          <w:sz w:val="22"/>
          <w:szCs w:val="22"/>
        </w:rPr>
        <w:t xml:space="preserve">el </w:t>
      </w:r>
      <w:r w:rsidR="00040751" w:rsidRPr="004519BD">
        <w:rPr>
          <w:rFonts w:cs="Arial"/>
          <w:sz w:val="22"/>
          <w:szCs w:val="22"/>
        </w:rPr>
        <w:t>artículo 145</w:t>
      </w:r>
      <w:r w:rsidRPr="004519BD">
        <w:rPr>
          <w:rFonts w:cs="Arial"/>
          <w:sz w:val="22"/>
          <w:szCs w:val="22"/>
        </w:rPr>
        <w:t xml:space="preserve"> de la Ley </w:t>
      </w:r>
      <w:r w:rsidR="00040751" w:rsidRPr="004519BD">
        <w:rPr>
          <w:rFonts w:cs="Arial"/>
          <w:sz w:val="22"/>
          <w:szCs w:val="22"/>
        </w:rPr>
        <w:t>XXXX</w:t>
      </w:r>
      <w:r w:rsidRPr="004519BD">
        <w:rPr>
          <w:rFonts w:cs="Arial"/>
          <w:sz w:val="22"/>
          <w:szCs w:val="22"/>
        </w:rPr>
        <w:t xml:space="preserve"> de </w:t>
      </w:r>
      <w:r w:rsidR="00040751" w:rsidRPr="004519BD">
        <w:rPr>
          <w:rFonts w:cs="Arial"/>
          <w:sz w:val="22"/>
          <w:szCs w:val="22"/>
        </w:rPr>
        <w:t>2023,</w:t>
      </w:r>
      <w:r w:rsidRPr="004519BD">
        <w:rPr>
          <w:rFonts w:cs="Arial"/>
          <w:sz w:val="22"/>
          <w:szCs w:val="22"/>
        </w:rPr>
        <w:t xml:space="preserve"> </w:t>
      </w:r>
      <w:r w:rsidR="00FD7C79" w:rsidRPr="004519BD">
        <w:rPr>
          <w:rFonts w:cs="Arial"/>
          <w:sz w:val="22"/>
          <w:szCs w:val="22"/>
        </w:rPr>
        <w:t xml:space="preserve">y </w:t>
      </w:r>
    </w:p>
    <w:p w14:paraId="0751BBC2" w14:textId="77777777" w:rsidR="00581216" w:rsidRPr="004519BD" w:rsidRDefault="00581216" w:rsidP="004519BD">
      <w:pPr>
        <w:tabs>
          <w:tab w:val="left" w:pos="1661"/>
          <w:tab w:val="left" w:pos="6663"/>
        </w:tabs>
        <w:spacing w:line="276" w:lineRule="auto"/>
        <w:contextualSpacing/>
        <w:jc w:val="center"/>
        <w:rPr>
          <w:rFonts w:cs="Arial"/>
          <w:sz w:val="22"/>
          <w:szCs w:val="22"/>
        </w:rPr>
      </w:pPr>
    </w:p>
    <w:p w14:paraId="0DC9B886" w14:textId="77777777" w:rsidR="009723FC" w:rsidRPr="004519BD" w:rsidRDefault="009723FC" w:rsidP="004519BD">
      <w:pPr>
        <w:tabs>
          <w:tab w:val="center" w:pos="4561"/>
          <w:tab w:val="left" w:pos="7410"/>
        </w:tabs>
        <w:spacing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4519BD">
        <w:rPr>
          <w:rFonts w:cs="Arial"/>
          <w:b/>
          <w:bCs/>
          <w:sz w:val="22"/>
          <w:szCs w:val="22"/>
        </w:rPr>
        <w:t>CONSIDERANDO</w:t>
      </w:r>
    </w:p>
    <w:p w14:paraId="71EAAC00" w14:textId="74C5340B" w:rsidR="2815D805" w:rsidRPr="004519BD" w:rsidRDefault="009723FC" w:rsidP="006C06E2">
      <w:pPr>
        <w:tabs>
          <w:tab w:val="center" w:pos="4561"/>
          <w:tab w:val="left" w:pos="7410"/>
        </w:tabs>
        <w:spacing w:line="276" w:lineRule="auto"/>
        <w:contextualSpacing/>
        <w:rPr>
          <w:rFonts w:cs="Arial"/>
          <w:i/>
          <w:iCs/>
          <w:sz w:val="22"/>
          <w:szCs w:val="22"/>
          <w:lang w:eastAsia="es-CO"/>
        </w:rPr>
      </w:pPr>
      <w:r w:rsidRPr="004519BD">
        <w:rPr>
          <w:rFonts w:cs="Arial"/>
          <w:b/>
          <w:sz w:val="22"/>
          <w:szCs w:val="22"/>
        </w:rPr>
        <w:tab/>
      </w:r>
    </w:p>
    <w:p w14:paraId="0A3358C7" w14:textId="6D23C249" w:rsidR="340CE547" w:rsidRDefault="340CE547" w:rsidP="004519BD">
      <w:pPr>
        <w:spacing w:line="276" w:lineRule="auto"/>
        <w:ind w:right="51"/>
        <w:contextualSpacing/>
        <w:jc w:val="both"/>
        <w:rPr>
          <w:rFonts w:cs="Arial"/>
          <w:sz w:val="22"/>
          <w:szCs w:val="22"/>
          <w:lang w:eastAsia="es-CO"/>
        </w:rPr>
      </w:pPr>
    </w:p>
    <w:p w14:paraId="6378C93B" w14:textId="0376F427" w:rsidR="00374B52" w:rsidRPr="004519BD" w:rsidRDefault="006C06E2" w:rsidP="00DE2DDE">
      <w:pPr>
        <w:spacing w:line="276" w:lineRule="auto"/>
        <w:ind w:right="51"/>
        <w:contextualSpacing/>
        <w:jc w:val="both"/>
        <w:rPr>
          <w:rFonts w:cs="Arial"/>
          <w:i/>
          <w:iCs/>
          <w:sz w:val="22"/>
          <w:szCs w:val="22"/>
          <w:lang w:eastAsia="es-CO"/>
        </w:rPr>
      </w:pPr>
      <w:r w:rsidRPr="008D793F">
        <w:rPr>
          <w:rFonts w:cs="Arial"/>
          <w:sz w:val="22"/>
          <w:szCs w:val="22"/>
          <w:lang w:eastAsia="es-CO"/>
        </w:rPr>
        <w:t xml:space="preserve">Que, a través de la Ley </w:t>
      </w:r>
      <w:r w:rsidR="004F109B">
        <w:rPr>
          <w:rFonts w:cs="Arial"/>
          <w:sz w:val="22"/>
          <w:szCs w:val="22"/>
          <w:lang w:eastAsia="es-CO"/>
        </w:rPr>
        <w:t xml:space="preserve">2294 </w:t>
      </w:r>
      <w:r w:rsidRPr="008D793F">
        <w:rPr>
          <w:rFonts w:cs="Arial"/>
          <w:sz w:val="22"/>
          <w:szCs w:val="22"/>
          <w:lang w:eastAsia="es-CO"/>
        </w:rPr>
        <w:t>de 2023, el Congreso de la República expidió el Plan Nacional de Desarrollo 2022-2026 “</w:t>
      </w:r>
      <w:r w:rsidRPr="008D793F">
        <w:rPr>
          <w:rFonts w:cs="Arial"/>
          <w:i/>
          <w:sz w:val="22"/>
          <w:szCs w:val="22"/>
          <w:lang w:eastAsia="es-CO"/>
        </w:rPr>
        <w:t>Colombia potencia mundial de la vida</w:t>
      </w:r>
      <w:r w:rsidRPr="008D793F">
        <w:rPr>
          <w:rFonts w:cs="Arial"/>
          <w:sz w:val="22"/>
          <w:szCs w:val="22"/>
          <w:lang w:eastAsia="es-CO"/>
        </w:rPr>
        <w:t>”</w:t>
      </w:r>
      <w:r w:rsidR="00DE2DDE">
        <w:rPr>
          <w:rFonts w:cs="Arial"/>
          <w:sz w:val="22"/>
          <w:szCs w:val="22"/>
          <w:lang w:eastAsia="es-CO"/>
        </w:rPr>
        <w:t xml:space="preserve">, el cual </w:t>
      </w:r>
      <w:r w:rsidR="006A1C90" w:rsidRPr="004519BD">
        <w:rPr>
          <w:rFonts w:cs="Arial"/>
          <w:iCs/>
          <w:sz w:val="22"/>
          <w:szCs w:val="22"/>
          <w:lang w:eastAsia="es-CO"/>
        </w:rPr>
        <w:t>en su artículo 145 se</w:t>
      </w:r>
      <w:r w:rsidR="00374B52" w:rsidRPr="004519BD">
        <w:rPr>
          <w:rFonts w:cs="Arial"/>
          <w:iCs/>
          <w:sz w:val="22"/>
          <w:szCs w:val="22"/>
          <w:lang w:eastAsia="es-CO"/>
        </w:rPr>
        <w:t>ñal</w:t>
      </w:r>
      <w:r w:rsidR="002457F9" w:rsidRPr="004519BD">
        <w:rPr>
          <w:rFonts w:cs="Arial"/>
          <w:iCs/>
          <w:sz w:val="22"/>
          <w:szCs w:val="22"/>
          <w:lang w:eastAsia="es-CO"/>
        </w:rPr>
        <w:t>a</w:t>
      </w:r>
      <w:r w:rsidR="00374B52" w:rsidRPr="004519BD">
        <w:rPr>
          <w:rFonts w:cs="Arial"/>
          <w:iCs/>
          <w:sz w:val="22"/>
          <w:szCs w:val="22"/>
          <w:lang w:eastAsia="es-CO"/>
        </w:rPr>
        <w:t>, en relación con el servicio público de radiodifusión sonora comunitario que “</w:t>
      </w:r>
      <w:r w:rsidR="00374B52" w:rsidRPr="004519BD">
        <w:rPr>
          <w:rFonts w:cs="Arial"/>
          <w:i/>
          <w:iCs/>
          <w:sz w:val="22"/>
          <w:szCs w:val="22"/>
          <w:lang w:eastAsia="es-CO"/>
        </w:rPr>
        <w:t>Las concesiones para la prestación del servicio comunitario de radiodifusión sonora de que trata el parágrafo 2 del artículo 57 de la Ley 1341 de 2009, se podrán otorgar con enfoque diferencial a instancias de participación, grupos o comunidades con reconocimiento gubernamental y personería jurídica, de acuerdo con la reglamentación que se expida por el Ministerio de Tecnologías de la Información y Comunicaciones.”</w:t>
      </w:r>
    </w:p>
    <w:p w14:paraId="4EF6BF64" w14:textId="4446996D" w:rsidR="00DD25D9" w:rsidRPr="004519BD" w:rsidRDefault="00DD25D9" w:rsidP="004519BD">
      <w:pPr>
        <w:spacing w:line="276" w:lineRule="auto"/>
        <w:contextualSpacing/>
        <w:jc w:val="both"/>
        <w:rPr>
          <w:rFonts w:cs="Arial"/>
          <w:i/>
          <w:iCs/>
          <w:sz w:val="22"/>
          <w:szCs w:val="22"/>
          <w:lang w:eastAsia="es-CO"/>
        </w:rPr>
      </w:pPr>
    </w:p>
    <w:p w14:paraId="155EC754" w14:textId="336A7433" w:rsidR="006C06DA" w:rsidRDefault="009C3B3B" w:rsidP="004519BD">
      <w:pPr>
        <w:spacing w:line="276" w:lineRule="auto"/>
        <w:contextualSpacing/>
        <w:jc w:val="both"/>
        <w:rPr>
          <w:rFonts w:cs="Arial"/>
          <w:i/>
          <w:iCs/>
          <w:sz w:val="22"/>
          <w:szCs w:val="22"/>
          <w:lang w:eastAsia="es-CO"/>
        </w:rPr>
      </w:pPr>
      <w:r>
        <w:rPr>
          <w:rFonts w:cs="Arial"/>
          <w:iCs/>
          <w:sz w:val="22"/>
          <w:szCs w:val="22"/>
          <w:lang w:eastAsia="es-CO"/>
        </w:rPr>
        <w:t>Que, a</w:t>
      </w:r>
      <w:r w:rsidR="00374B52" w:rsidRPr="004519BD">
        <w:rPr>
          <w:rFonts w:cs="Arial"/>
          <w:iCs/>
          <w:sz w:val="22"/>
          <w:szCs w:val="22"/>
          <w:lang w:eastAsia="es-CO"/>
        </w:rPr>
        <w:t xml:space="preserve">simismo, </w:t>
      </w:r>
      <w:r w:rsidR="00C305BB" w:rsidRPr="004519BD">
        <w:rPr>
          <w:rFonts w:cs="Arial"/>
          <w:iCs/>
          <w:sz w:val="22"/>
          <w:szCs w:val="22"/>
          <w:lang w:eastAsia="es-CO"/>
        </w:rPr>
        <w:t xml:space="preserve">en </w:t>
      </w:r>
      <w:r w:rsidR="00374B52" w:rsidRPr="004519BD">
        <w:rPr>
          <w:rFonts w:cs="Arial"/>
          <w:iCs/>
          <w:sz w:val="22"/>
          <w:szCs w:val="22"/>
          <w:lang w:eastAsia="es-CO"/>
        </w:rPr>
        <w:t>el citado artículo</w:t>
      </w:r>
      <w:r w:rsidR="00924C5D" w:rsidRPr="004519BD">
        <w:rPr>
          <w:rFonts w:cs="Arial"/>
          <w:sz w:val="22"/>
          <w:szCs w:val="22"/>
          <w:lang w:eastAsia="es-CO"/>
        </w:rPr>
        <w:t xml:space="preserve"> 145</w:t>
      </w:r>
      <w:r w:rsidR="00374B52" w:rsidRPr="004519BD">
        <w:rPr>
          <w:rFonts w:cs="Arial"/>
          <w:sz w:val="22"/>
          <w:szCs w:val="22"/>
          <w:lang w:eastAsia="es-CO"/>
        </w:rPr>
        <w:t xml:space="preserve"> </w:t>
      </w:r>
      <w:r w:rsidR="00C305BB" w:rsidRPr="004519BD">
        <w:rPr>
          <w:rFonts w:cs="Arial"/>
          <w:sz w:val="22"/>
          <w:szCs w:val="22"/>
          <w:lang w:eastAsia="es-CO"/>
        </w:rPr>
        <w:t xml:space="preserve">se </w:t>
      </w:r>
      <w:r w:rsidR="00374B52" w:rsidRPr="004519BD">
        <w:rPr>
          <w:rFonts w:cs="Arial"/>
          <w:sz w:val="22"/>
          <w:szCs w:val="22"/>
          <w:lang w:eastAsia="es-CO"/>
        </w:rPr>
        <w:t>consagra</w:t>
      </w:r>
      <w:r w:rsidR="65C47AEE" w:rsidRPr="004519BD">
        <w:rPr>
          <w:rFonts w:cs="Arial"/>
          <w:sz w:val="22"/>
          <w:szCs w:val="22"/>
          <w:lang w:eastAsia="es-CO"/>
        </w:rPr>
        <w:t xml:space="preserve"> la siguiente obligación a cargo de los operadores públicos de televisión</w:t>
      </w:r>
      <w:r w:rsidR="00461020">
        <w:rPr>
          <w:rFonts w:cs="Arial"/>
          <w:sz w:val="22"/>
          <w:szCs w:val="22"/>
          <w:lang w:eastAsia="es-CO"/>
        </w:rPr>
        <w:t>:</w:t>
      </w:r>
      <w:r w:rsidR="65C47AEE" w:rsidRPr="004519BD">
        <w:rPr>
          <w:rFonts w:cs="Arial"/>
          <w:sz w:val="22"/>
          <w:szCs w:val="22"/>
          <w:lang w:eastAsia="es-CO"/>
        </w:rPr>
        <w:t xml:space="preserve"> </w:t>
      </w:r>
      <w:r w:rsidR="006C06DA" w:rsidRPr="004519BD">
        <w:rPr>
          <w:rFonts w:cs="Arial"/>
          <w:i/>
          <w:iCs/>
          <w:sz w:val="22"/>
          <w:szCs w:val="22"/>
          <w:lang w:eastAsia="es-CO"/>
        </w:rPr>
        <w:t>Los operadores públicos de televisión regional de que trata el artículo 37 de la Ley 182 de 1995, así como el canal de cobertura nacional de interés público, social, educativo y cultural de que trata el artículo 21 de la Ley 182 de 1995, deberán garantizar la emisión de al menos tres (3) proyectos presentados por los grupos o comunidades con enfoque diferencial de manera anual, de acuerdo con las audiencias de cada región y la parrilla de programación de cada canal.</w:t>
      </w:r>
    </w:p>
    <w:p w14:paraId="63B1F231" w14:textId="77777777" w:rsidR="00667D6F" w:rsidRDefault="00667D6F" w:rsidP="004519BD">
      <w:pPr>
        <w:spacing w:line="276" w:lineRule="auto"/>
        <w:contextualSpacing/>
        <w:jc w:val="both"/>
        <w:rPr>
          <w:rFonts w:cs="Arial"/>
          <w:i/>
          <w:iCs/>
          <w:sz w:val="22"/>
          <w:szCs w:val="22"/>
          <w:lang w:eastAsia="es-CO"/>
        </w:rPr>
      </w:pPr>
    </w:p>
    <w:p w14:paraId="06C22741" w14:textId="7E522FD0" w:rsidR="00667D6F" w:rsidRPr="004519BD" w:rsidRDefault="009C3B3B" w:rsidP="00667D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Que e</w:t>
      </w:r>
      <w:r w:rsidR="00667D6F" w:rsidRPr="004519BD">
        <w:rPr>
          <w:rStyle w:val="normaltextrun"/>
          <w:rFonts w:ascii="Arial" w:hAnsi="Arial" w:cs="Arial"/>
          <w:sz w:val="22"/>
          <w:szCs w:val="22"/>
        </w:rPr>
        <w:t>l Título VIII de la Ley 1341 de 2009 estableció, entre otros, los principios de la radiodifusión sonora y las reglas para la prestación y programación de este servicio; así mismo, atribuyó al Ministerio de Tecnologías de la Información y las Comunicaciones la potestad para reglamentar</w:t>
      </w:r>
      <w:r>
        <w:rPr>
          <w:rStyle w:val="normaltextrun"/>
          <w:rFonts w:ascii="Arial" w:hAnsi="Arial" w:cs="Arial"/>
          <w:sz w:val="22"/>
          <w:szCs w:val="22"/>
        </w:rPr>
        <w:t xml:space="preserve"> dicho servicio</w:t>
      </w:r>
      <w:r w:rsidR="00667D6F" w:rsidRPr="004519BD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61689C16" w14:textId="77777777" w:rsidR="00667D6F" w:rsidRPr="004519BD" w:rsidRDefault="00667D6F" w:rsidP="00667D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538F008" w14:textId="52F43F5B" w:rsidR="00667D6F" w:rsidRPr="004519BD" w:rsidRDefault="009C3B3B" w:rsidP="00667D6F">
      <w:pPr>
        <w:spacing w:line="276" w:lineRule="auto"/>
        <w:jc w:val="both"/>
        <w:rPr>
          <w:rStyle w:val="normaltextrun"/>
          <w:rFonts w:cs="Arial"/>
          <w:sz w:val="22"/>
          <w:szCs w:val="22"/>
          <w:lang w:val="es-CO" w:eastAsia="es-CO"/>
        </w:rPr>
      </w:pPr>
      <w:r>
        <w:rPr>
          <w:rStyle w:val="normaltextrun"/>
          <w:rFonts w:cs="Arial"/>
          <w:sz w:val="22"/>
          <w:szCs w:val="22"/>
          <w:lang w:val="es-CO" w:eastAsia="es-CO"/>
        </w:rPr>
        <w:t xml:space="preserve">Que, </w:t>
      </w:r>
      <w:r w:rsidR="0011758F">
        <w:rPr>
          <w:rStyle w:val="normaltextrun"/>
          <w:rFonts w:cs="Arial"/>
          <w:sz w:val="22"/>
          <w:szCs w:val="22"/>
          <w:lang w:val="es-CO" w:eastAsia="es-CO"/>
        </w:rPr>
        <w:t xml:space="preserve">a través de la </w:t>
      </w:r>
      <w:r w:rsidR="00667D6F" w:rsidRPr="004519BD">
        <w:rPr>
          <w:rStyle w:val="normaltextrun"/>
          <w:rFonts w:cs="Arial"/>
          <w:sz w:val="22"/>
          <w:szCs w:val="22"/>
          <w:lang w:val="es-CO" w:eastAsia="es-CO"/>
        </w:rPr>
        <w:t>Resolución 2614 de 2022</w:t>
      </w:r>
      <w:r w:rsidR="0011758F">
        <w:rPr>
          <w:rStyle w:val="normaltextrun"/>
          <w:rFonts w:cs="Arial"/>
          <w:sz w:val="22"/>
          <w:szCs w:val="22"/>
          <w:lang w:val="es-CO" w:eastAsia="es-CO"/>
        </w:rPr>
        <w:t xml:space="preserve"> </w:t>
      </w:r>
      <w:r w:rsidR="0011758F" w:rsidRPr="004519BD">
        <w:rPr>
          <w:rStyle w:val="normaltextrun"/>
          <w:rFonts w:cs="Arial"/>
          <w:i/>
          <w:iCs/>
          <w:sz w:val="22"/>
          <w:szCs w:val="22"/>
        </w:rPr>
        <w:t>“Por la cual se reglamenta el servicio público de radiodifusión sonora, se deroga la resolución 415 de 2010 y se dictan otras disposiciones”</w:t>
      </w:r>
      <w:r w:rsidR="0011758F">
        <w:rPr>
          <w:rStyle w:val="normaltextrun"/>
          <w:rFonts w:cs="Arial"/>
          <w:i/>
          <w:iCs/>
          <w:sz w:val="22"/>
          <w:szCs w:val="22"/>
        </w:rPr>
        <w:t>,</w:t>
      </w:r>
      <w:r w:rsidR="00667D6F" w:rsidRPr="004519BD">
        <w:rPr>
          <w:rStyle w:val="normaltextrun"/>
          <w:rFonts w:cs="Arial"/>
          <w:sz w:val="22"/>
          <w:szCs w:val="22"/>
          <w:lang w:val="es-CO" w:eastAsia="es-CO"/>
        </w:rPr>
        <w:t xml:space="preserve"> se </w:t>
      </w:r>
      <w:r w:rsidR="0011758F">
        <w:rPr>
          <w:rStyle w:val="normaltextrun"/>
          <w:rFonts w:cs="Arial"/>
          <w:sz w:val="22"/>
          <w:szCs w:val="22"/>
          <w:lang w:val="es-CO" w:eastAsia="es-CO"/>
        </w:rPr>
        <w:t xml:space="preserve">estableció que </w:t>
      </w:r>
      <w:r w:rsidR="00667D6F" w:rsidRPr="004519BD">
        <w:rPr>
          <w:rStyle w:val="normaltextrun"/>
          <w:rFonts w:cs="Arial"/>
          <w:sz w:val="22"/>
          <w:szCs w:val="22"/>
          <w:lang w:val="es-CO" w:eastAsia="es-CO"/>
        </w:rPr>
        <w:t xml:space="preserve">a la radiodifusión sonora </w:t>
      </w:r>
      <w:r w:rsidR="00C9604E">
        <w:rPr>
          <w:rStyle w:val="normaltextrun"/>
          <w:rFonts w:cs="Arial"/>
          <w:sz w:val="22"/>
          <w:szCs w:val="22"/>
          <w:lang w:val="es-CO" w:eastAsia="es-CO"/>
        </w:rPr>
        <w:t>es</w:t>
      </w:r>
      <w:r w:rsidR="00C9604E" w:rsidRPr="004519BD">
        <w:rPr>
          <w:rStyle w:val="normaltextrun"/>
          <w:rFonts w:cs="Arial"/>
          <w:sz w:val="22"/>
          <w:szCs w:val="22"/>
          <w:lang w:val="es-CO" w:eastAsia="es-CO"/>
        </w:rPr>
        <w:t xml:space="preserve"> </w:t>
      </w:r>
      <w:r w:rsidR="00667D6F" w:rsidRPr="004519BD">
        <w:rPr>
          <w:rStyle w:val="normaltextrun"/>
          <w:rFonts w:cs="Arial"/>
          <w:sz w:val="22"/>
          <w:szCs w:val="22"/>
          <w:lang w:val="es-CO" w:eastAsia="es-CO"/>
        </w:rPr>
        <w:t xml:space="preserve">un servicio público, a cargo y bajo la titularidad del Estado, orientado a satisfacer necesidades de telecomunicaciones de los habitantes del territorio nacional y cuyas emisiones se destinan a ser recibidas por el público en general, y en </w:t>
      </w:r>
      <w:r w:rsidR="00C9604E">
        <w:rPr>
          <w:rStyle w:val="normaltextrun"/>
          <w:rFonts w:cs="Arial"/>
          <w:sz w:val="22"/>
          <w:szCs w:val="22"/>
          <w:lang w:val="es-CO" w:eastAsia="es-CO"/>
        </w:rPr>
        <w:t>su</w:t>
      </w:r>
      <w:r w:rsidR="00C9604E" w:rsidRPr="004519BD">
        <w:rPr>
          <w:rStyle w:val="normaltextrun"/>
          <w:rFonts w:cs="Arial"/>
          <w:sz w:val="22"/>
          <w:szCs w:val="22"/>
          <w:lang w:val="es-CO" w:eastAsia="es-CO"/>
        </w:rPr>
        <w:t xml:space="preserve"> </w:t>
      </w:r>
      <w:r w:rsidR="00667D6F" w:rsidRPr="004519BD">
        <w:rPr>
          <w:rStyle w:val="normaltextrun"/>
          <w:rFonts w:cs="Arial"/>
          <w:sz w:val="22"/>
          <w:szCs w:val="22"/>
          <w:lang w:val="es-CO" w:eastAsia="es-CO"/>
        </w:rPr>
        <w:t xml:space="preserve">artículo 4 </w:t>
      </w:r>
      <w:r w:rsidR="00C9604E">
        <w:rPr>
          <w:rStyle w:val="normaltextrun"/>
          <w:rFonts w:cs="Arial"/>
          <w:sz w:val="22"/>
          <w:szCs w:val="22"/>
          <w:lang w:val="es-CO" w:eastAsia="es-CO"/>
        </w:rPr>
        <w:t>dispuso</w:t>
      </w:r>
      <w:r w:rsidR="00667D6F" w:rsidRPr="004519BD">
        <w:rPr>
          <w:rStyle w:val="normaltextrun"/>
          <w:rFonts w:cs="Arial"/>
          <w:sz w:val="22"/>
          <w:szCs w:val="22"/>
          <w:lang w:val="es-CO" w:eastAsia="es-CO"/>
        </w:rPr>
        <w:t xml:space="preserve"> como finalidad del servicio contribuir a difundir </w:t>
      </w:r>
      <w:r w:rsidR="00667D6F" w:rsidRPr="004519BD">
        <w:rPr>
          <w:rStyle w:val="normaltextrun"/>
          <w:rFonts w:cs="Arial"/>
          <w:sz w:val="22"/>
          <w:szCs w:val="22"/>
          <w:lang w:val="es-CO" w:eastAsia="es-CO"/>
        </w:rPr>
        <w:lastRenderedPageBreak/>
        <w:t>la cultura y afirmar los valores esenciales de la nacionalidad colombiana y fortalecer la democracia.</w:t>
      </w:r>
    </w:p>
    <w:p w14:paraId="745D15EE" w14:textId="77777777" w:rsidR="00667D6F" w:rsidRPr="004519BD" w:rsidRDefault="00667D6F" w:rsidP="00667D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21F400D" w14:textId="7F2F5854" w:rsidR="00667D6F" w:rsidRPr="004519BD" w:rsidRDefault="00C9604E" w:rsidP="00667D6F">
      <w:pPr>
        <w:spacing w:line="276" w:lineRule="auto"/>
        <w:jc w:val="both"/>
        <w:textAlignment w:val="baseline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</w:rPr>
        <w:t>Que, p</w:t>
      </w:r>
      <w:r w:rsidR="00667D6F" w:rsidRPr="004519BD">
        <w:rPr>
          <w:rFonts w:cs="Arial"/>
          <w:sz w:val="22"/>
          <w:szCs w:val="22"/>
        </w:rPr>
        <w:t xml:space="preserve">or su parte, el artículo 95 de la Resolución 2614 de 2022 establece que, </w:t>
      </w:r>
      <w:r w:rsidR="00667D6F" w:rsidRPr="00E54E40">
        <w:rPr>
          <w:rFonts w:cs="Arial"/>
          <w:i/>
          <w:iCs/>
          <w:sz w:val="22"/>
          <w:szCs w:val="22"/>
        </w:rPr>
        <w:t>el Servicio Público de Radiodifusión Sonora Comunitario es un servicio sin ánimo de lucro, participativo y pluralista, orientado a satisfacer necesidades de comunicación en el área de servicio objeto de la concesión y facilitar el ejercicio del derecho a la información y la participación de sus habitantes, a través de programas radiales realizados por distintos sectores de la comunidad de manera que promueva el desarrollo social, la convivencia pacífica, los valores democráticos, la construcción de ciudadanía, la educación y el fortalecimiento de las identidades culturales y sociales. Por tanto, todos los concesionarios de este servicio tendrán la obligación de ajustar sus programas a los fines indicados.</w:t>
      </w:r>
    </w:p>
    <w:p w14:paraId="73E8FE79" w14:textId="77777777" w:rsidR="00667D6F" w:rsidRPr="004519BD" w:rsidRDefault="00667D6F" w:rsidP="00667D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C775A4C" w14:textId="565C794A" w:rsidR="00667D6F" w:rsidRPr="004519BD" w:rsidRDefault="00C9604E" w:rsidP="00667D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Que, d</w:t>
      </w:r>
      <w:r w:rsidR="00667D6F" w:rsidRPr="004519BD">
        <w:rPr>
          <w:rStyle w:val="normaltextrun"/>
          <w:rFonts w:ascii="Arial" w:hAnsi="Arial" w:cs="Arial"/>
          <w:sz w:val="22"/>
          <w:szCs w:val="22"/>
        </w:rPr>
        <w:t>entro de la clasificación del servicio, el Título V de la Resolución 2614 de 2022 establece lo referente al servicio público de radiodifusión sonora comunitario, los fines de dicho servicio, condiciones para ser titular y los requisitos y procedimientos para el otorgamiento de la concesión. Igualmente, el Título VII de la mencionada resolución, establece los fines y condiciones para la prestación del servicio público de radiodifusión sonora comunitario étnico, con la finalidad de crear espacios de acceso a las comunidades con enfoque diferencial.</w:t>
      </w:r>
      <w:r w:rsidR="00667D6F" w:rsidRPr="004519BD">
        <w:rPr>
          <w:rStyle w:val="eop"/>
          <w:rFonts w:ascii="Arial" w:hAnsi="Arial" w:cs="Arial"/>
          <w:sz w:val="22"/>
          <w:szCs w:val="22"/>
        </w:rPr>
        <w:t> </w:t>
      </w:r>
    </w:p>
    <w:p w14:paraId="74C2CD1C" w14:textId="77777777" w:rsidR="00374B52" w:rsidRPr="004519BD" w:rsidRDefault="00374B52" w:rsidP="004519BD">
      <w:pPr>
        <w:spacing w:line="276" w:lineRule="auto"/>
        <w:jc w:val="both"/>
        <w:rPr>
          <w:rFonts w:cs="Arial"/>
          <w:sz w:val="22"/>
          <w:szCs w:val="22"/>
        </w:rPr>
      </w:pPr>
    </w:p>
    <w:p w14:paraId="3C8686A3" w14:textId="5A7F067B" w:rsidR="6FBA8FBF" w:rsidRDefault="00C9604E" w:rsidP="004519BD">
      <w:pPr>
        <w:spacing w:line="276" w:lineRule="auto"/>
        <w:jc w:val="both"/>
        <w:rPr>
          <w:rFonts w:eastAsia="Droid Sans Fallback" w:cs="Arial"/>
          <w:sz w:val="22"/>
          <w:szCs w:val="22"/>
        </w:rPr>
      </w:pPr>
      <w:r>
        <w:rPr>
          <w:rFonts w:eastAsia="Droid Sans Fallback" w:cs="Arial"/>
          <w:sz w:val="22"/>
          <w:szCs w:val="22"/>
        </w:rPr>
        <w:t>Que l</w:t>
      </w:r>
      <w:r w:rsidR="6FBA8FBF" w:rsidRPr="004519BD">
        <w:rPr>
          <w:rFonts w:eastAsia="Droid Sans Fallback" w:cs="Arial"/>
          <w:sz w:val="22"/>
          <w:szCs w:val="22"/>
        </w:rPr>
        <w:t xml:space="preserve">a Corte Constitucional en sentencias T- 496 de 2008 y T </w:t>
      </w:r>
      <w:r>
        <w:rPr>
          <w:rFonts w:eastAsia="Droid Sans Fallback" w:cs="Arial"/>
          <w:sz w:val="22"/>
          <w:szCs w:val="22"/>
        </w:rPr>
        <w:t>–</w:t>
      </w:r>
      <w:r w:rsidR="6FBA8FBF" w:rsidRPr="004519BD">
        <w:rPr>
          <w:rFonts w:eastAsia="Droid Sans Fallback" w:cs="Arial"/>
          <w:sz w:val="22"/>
          <w:szCs w:val="22"/>
        </w:rPr>
        <w:t xml:space="preserve"> 010 de 2015</w:t>
      </w:r>
      <w:r w:rsidR="007C2A96">
        <w:rPr>
          <w:rFonts w:eastAsia="Droid Sans Fallback" w:cs="Arial"/>
          <w:sz w:val="22"/>
          <w:szCs w:val="22"/>
        </w:rPr>
        <w:t xml:space="preserve"> señaló</w:t>
      </w:r>
      <w:r w:rsidR="6FBA8FBF" w:rsidRPr="004519BD">
        <w:rPr>
          <w:rFonts w:eastAsia="Droid Sans Fallback" w:cs="Arial"/>
          <w:sz w:val="22"/>
          <w:szCs w:val="22"/>
        </w:rPr>
        <w:t xml:space="preserve"> que el enfoque diferencial está encaminado a propiciar que personas históricamente discriminadas y excluidas y de especial protección constitucional, puedan en términos de igualdad acceder, usar y disfrutar de los bienes y servicios de la sociedad.</w:t>
      </w:r>
    </w:p>
    <w:p w14:paraId="593BB02D" w14:textId="77777777" w:rsidR="00306613" w:rsidRDefault="00306613" w:rsidP="004519BD">
      <w:pPr>
        <w:spacing w:line="276" w:lineRule="auto"/>
        <w:jc w:val="both"/>
        <w:rPr>
          <w:rFonts w:eastAsia="Droid Sans Fallback" w:cs="Arial"/>
          <w:sz w:val="22"/>
          <w:szCs w:val="22"/>
        </w:rPr>
      </w:pPr>
    </w:p>
    <w:p w14:paraId="7278FFBA" w14:textId="274D4D7A" w:rsidR="00306613" w:rsidRPr="004519BD" w:rsidRDefault="00C9604E" w:rsidP="00306613">
      <w:pPr>
        <w:suppressAutoHyphens/>
        <w:spacing w:line="276" w:lineRule="auto"/>
        <w:jc w:val="both"/>
        <w:rPr>
          <w:rFonts w:cs="Arial"/>
          <w:i/>
          <w:iCs/>
          <w:sz w:val="22"/>
          <w:szCs w:val="22"/>
        </w:rPr>
      </w:pPr>
      <w:proofErr w:type="gramStart"/>
      <w:r>
        <w:rPr>
          <w:rStyle w:val="eop"/>
          <w:rFonts w:cs="Arial"/>
          <w:sz w:val="22"/>
          <w:szCs w:val="22"/>
        </w:rPr>
        <w:t>Que</w:t>
      </w:r>
      <w:proofErr w:type="gramEnd"/>
      <w:r>
        <w:rPr>
          <w:rStyle w:val="eop"/>
          <w:rFonts w:cs="Arial"/>
          <w:sz w:val="22"/>
          <w:szCs w:val="22"/>
        </w:rPr>
        <w:t xml:space="preserve"> f</w:t>
      </w:r>
      <w:r w:rsidR="00306613" w:rsidRPr="004519BD">
        <w:rPr>
          <w:rStyle w:val="eop"/>
          <w:rFonts w:cs="Arial"/>
          <w:sz w:val="22"/>
          <w:szCs w:val="22"/>
        </w:rPr>
        <w:t xml:space="preserve">rente al enfoque diferencial, el artículo 13 de la Ley 1448 de 2011 </w:t>
      </w:r>
      <w:r>
        <w:rPr>
          <w:rStyle w:val="eop"/>
          <w:rFonts w:cs="Arial"/>
          <w:sz w:val="22"/>
          <w:szCs w:val="22"/>
        </w:rPr>
        <w:t>“</w:t>
      </w:r>
      <w:r w:rsidRPr="00C9604E">
        <w:rPr>
          <w:rStyle w:val="eop"/>
          <w:rFonts w:cs="Arial"/>
          <w:sz w:val="22"/>
          <w:szCs w:val="22"/>
        </w:rPr>
        <w:t>Por la cual se dictan medidas de atención, asistencia y reparación integral a las víctimas del conflicto armado interno y se dictan otras disposiciones</w:t>
      </w:r>
      <w:r>
        <w:rPr>
          <w:rStyle w:val="eop"/>
          <w:rFonts w:cs="Arial"/>
          <w:sz w:val="22"/>
          <w:szCs w:val="22"/>
        </w:rPr>
        <w:t xml:space="preserve">” </w:t>
      </w:r>
      <w:r w:rsidR="00306613" w:rsidRPr="004519BD">
        <w:rPr>
          <w:rStyle w:val="eop"/>
          <w:rFonts w:cs="Arial"/>
          <w:sz w:val="22"/>
          <w:szCs w:val="22"/>
        </w:rPr>
        <w:t xml:space="preserve">establece que </w:t>
      </w:r>
      <w:r w:rsidR="00306613" w:rsidRPr="004519BD">
        <w:rPr>
          <w:rFonts w:cs="Arial"/>
          <w:i/>
          <w:iCs/>
          <w:sz w:val="22"/>
          <w:szCs w:val="22"/>
        </w:rPr>
        <w:t>El principio de enfoque diferencial reconoce que hay poblaciones con características particulares en razón de su edad, género, orientación sexual y situación de discapacidad. Por tal razón, las medidas de ayuda humanitaria, atención, asistencia y reparación integral que se establecen en la presente ley, contarán con dicho enfoque.</w:t>
      </w:r>
    </w:p>
    <w:p w14:paraId="1370D3CE" w14:textId="77777777" w:rsidR="35DB32F6" w:rsidRPr="004519BD" w:rsidRDefault="35DB32F6" w:rsidP="004519BD">
      <w:pPr>
        <w:spacing w:line="276" w:lineRule="auto"/>
        <w:jc w:val="both"/>
        <w:rPr>
          <w:rStyle w:val="eop"/>
          <w:rFonts w:eastAsia="Droid Sans Fallback" w:cs="Arial"/>
          <w:sz w:val="22"/>
          <w:szCs w:val="22"/>
        </w:rPr>
      </w:pPr>
    </w:p>
    <w:p w14:paraId="5237DEAE" w14:textId="5BA20F05" w:rsidR="6FBA8FBF" w:rsidRDefault="00973808" w:rsidP="004519BD">
      <w:pPr>
        <w:pStyle w:val="paragraph"/>
        <w:spacing w:before="0" w:beforeAutospacing="0" w:after="0" w:afterAutospacing="0" w:line="276" w:lineRule="auto"/>
        <w:jc w:val="both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Que d</w:t>
      </w:r>
      <w:r w:rsidR="6FBA8FBF" w:rsidRPr="004519BD">
        <w:rPr>
          <w:rStyle w:val="eop"/>
          <w:rFonts w:ascii="Arial" w:hAnsi="Arial" w:cs="Arial"/>
          <w:sz w:val="22"/>
          <w:szCs w:val="22"/>
        </w:rPr>
        <w:t xml:space="preserve">e acuerdo </w:t>
      </w:r>
      <w:r w:rsidR="00FC6F09">
        <w:rPr>
          <w:rStyle w:val="eop"/>
          <w:rFonts w:ascii="Arial" w:hAnsi="Arial" w:cs="Arial"/>
          <w:sz w:val="22"/>
          <w:szCs w:val="22"/>
        </w:rPr>
        <w:t>con lo anterior, y conforme l</w:t>
      </w:r>
      <w:r w:rsidR="6FBA8FBF" w:rsidRPr="004519BD">
        <w:rPr>
          <w:rStyle w:val="eop"/>
          <w:rFonts w:ascii="Arial" w:hAnsi="Arial" w:cs="Arial"/>
          <w:sz w:val="22"/>
          <w:szCs w:val="22"/>
        </w:rPr>
        <w:t xml:space="preserve">as bases del Plan Nacional de Desarrollo, las acciones del Gobierno nacional deben ir encaminadas a </w:t>
      </w:r>
      <w:r w:rsidR="00FD4D51">
        <w:rPr>
          <w:rStyle w:val="eop"/>
          <w:rFonts w:ascii="Arial" w:hAnsi="Arial" w:cs="Arial"/>
          <w:sz w:val="22"/>
          <w:szCs w:val="22"/>
        </w:rPr>
        <w:t>incorporar un enfoque diferencial</w:t>
      </w:r>
      <w:r w:rsidR="008940D1">
        <w:rPr>
          <w:rStyle w:val="eop"/>
          <w:rFonts w:ascii="Arial" w:hAnsi="Arial" w:cs="Arial"/>
          <w:sz w:val="22"/>
          <w:szCs w:val="22"/>
        </w:rPr>
        <w:t xml:space="preserve"> para el otorgamiento de concesiones para la prestación </w:t>
      </w:r>
      <w:r w:rsidR="6FBA8FBF" w:rsidRPr="004519BD">
        <w:rPr>
          <w:rStyle w:val="eop"/>
          <w:rFonts w:ascii="Arial" w:hAnsi="Arial" w:cs="Arial"/>
          <w:sz w:val="22"/>
          <w:szCs w:val="22"/>
        </w:rPr>
        <w:t>del servicio de radiodifusión sonora comunitaria</w:t>
      </w:r>
      <w:r w:rsidR="007B2B78">
        <w:rPr>
          <w:rStyle w:val="eop"/>
          <w:rFonts w:ascii="Arial" w:hAnsi="Arial" w:cs="Arial"/>
          <w:sz w:val="22"/>
          <w:szCs w:val="22"/>
        </w:rPr>
        <w:t xml:space="preserve">, </w:t>
      </w:r>
      <w:r w:rsidR="00B11B9F">
        <w:rPr>
          <w:rStyle w:val="eop"/>
          <w:rFonts w:ascii="Arial" w:hAnsi="Arial" w:cs="Arial"/>
          <w:sz w:val="22"/>
          <w:szCs w:val="22"/>
        </w:rPr>
        <w:t xml:space="preserve">facilitando el acceso de </w:t>
      </w:r>
      <w:r w:rsidR="6FBA8FBF" w:rsidRPr="004519BD">
        <w:rPr>
          <w:rStyle w:val="eop"/>
          <w:rFonts w:ascii="Arial" w:hAnsi="Arial" w:cs="Arial"/>
          <w:sz w:val="22"/>
          <w:szCs w:val="22"/>
        </w:rPr>
        <w:t>comunidades étnicas, campesinos, mujeres, víctimas, reincorporados, población LGBTIQ+, población con discapacidad y jóvenes, que cuente</w:t>
      </w:r>
      <w:r w:rsidR="00B11B9F">
        <w:rPr>
          <w:rStyle w:val="eop"/>
          <w:rFonts w:ascii="Arial" w:hAnsi="Arial" w:cs="Arial"/>
          <w:sz w:val="22"/>
          <w:szCs w:val="22"/>
        </w:rPr>
        <w:t>n</w:t>
      </w:r>
      <w:r w:rsidR="6FBA8FBF" w:rsidRPr="004519BD">
        <w:rPr>
          <w:rStyle w:val="eop"/>
          <w:rFonts w:ascii="Arial" w:hAnsi="Arial" w:cs="Arial"/>
          <w:sz w:val="22"/>
          <w:szCs w:val="22"/>
        </w:rPr>
        <w:t xml:space="preserve"> con reconocimiento gubernamental y personería jurídica, </w:t>
      </w:r>
      <w:r w:rsidR="007B2B78">
        <w:rPr>
          <w:rStyle w:val="eop"/>
          <w:rFonts w:ascii="Arial" w:hAnsi="Arial" w:cs="Arial"/>
          <w:sz w:val="22"/>
          <w:szCs w:val="22"/>
        </w:rPr>
        <w:t xml:space="preserve">propiciando de esta manera </w:t>
      </w:r>
      <w:r w:rsidR="6FBA8FBF" w:rsidRPr="004519BD">
        <w:rPr>
          <w:rStyle w:val="eop"/>
          <w:rFonts w:ascii="Arial" w:hAnsi="Arial" w:cs="Arial"/>
          <w:sz w:val="22"/>
          <w:szCs w:val="22"/>
        </w:rPr>
        <w:t xml:space="preserve">su desarrollo social, la expresión de su cultura y </w:t>
      </w:r>
      <w:r w:rsidR="004E78AF">
        <w:rPr>
          <w:rStyle w:val="eop"/>
          <w:rFonts w:ascii="Arial" w:hAnsi="Arial" w:cs="Arial"/>
          <w:sz w:val="22"/>
          <w:szCs w:val="22"/>
        </w:rPr>
        <w:t xml:space="preserve">la </w:t>
      </w:r>
      <w:r w:rsidR="6FBA8FBF" w:rsidRPr="004519BD">
        <w:rPr>
          <w:rStyle w:val="eop"/>
          <w:rFonts w:ascii="Arial" w:hAnsi="Arial" w:cs="Arial"/>
          <w:sz w:val="22"/>
          <w:szCs w:val="22"/>
        </w:rPr>
        <w:t>integración a la vida nacional.</w:t>
      </w:r>
    </w:p>
    <w:p w14:paraId="2CEE2960" w14:textId="68F7FD9A" w:rsidR="00A86744" w:rsidRDefault="00A86744" w:rsidP="004519BD">
      <w:pPr>
        <w:spacing w:line="276" w:lineRule="auto"/>
        <w:contextualSpacing/>
        <w:jc w:val="both"/>
        <w:rPr>
          <w:rStyle w:val="eop"/>
          <w:rFonts w:eastAsia="Droid Sans Fallback" w:cs="Arial"/>
          <w:sz w:val="22"/>
          <w:szCs w:val="22"/>
          <w:shd w:val="clear" w:color="auto" w:fill="FFFFFF"/>
        </w:rPr>
      </w:pPr>
    </w:p>
    <w:p w14:paraId="432CB52C" w14:textId="3C656A5E" w:rsidR="00E05AD7" w:rsidRDefault="00E05AD7" w:rsidP="004519BD">
      <w:pPr>
        <w:spacing w:line="276" w:lineRule="auto"/>
        <w:contextualSpacing/>
        <w:jc w:val="both"/>
        <w:rPr>
          <w:rStyle w:val="eop"/>
          <w:rFonts w:eastAsia="Droid Sans Fallback" w:cs="Arial"/>
          <w:sz w:val="22"/>
          <w:szCs w:val="22"/>
          <w:shd w:val="clear" w:color="auto" w:fill="FFFFFF"/>
        </w:rPr>
      </w:pPr>
      <w:r w:rsidRPr="00E05AD7">
        <w:rPr>
          <w:rStyle w:val="eop"/>
          <w:rFonts w:eastAsia="Droid Sans Fallback" w:cs="Arial"/>
          <w:sz w:val="22"/>
          <w:szCs w:val="22"/>
          <w:shd w:val="clear" w:color="auto" w:fill="FFFFFF"/>
        </w:rPr>
        <w:t>Que</w:t>
      </w:r>
      <w:r>
        <w:rPr>
          <w:rStyle w:val="eop"/>
          <w:rFonts w:eastAsia="Droid Sans Fallback" w:cs="Arial"/>
          <w:sz w:val="22"/>
          <w:szCs w:val="22"/>
          <w:shd w:val="clear" w:color="auto" w:fill="FFFFFF"/>
        </w:rPr>
        <w:t>, por otra parte,</w:t>
      </w:r>
      <w:r w:rsidRPr="00E05AD7">
        <w:rPr>
          <w:rStyle w:val="eop"/>
          <w:rFonts w:eastAsia="Droid Sans Fallback" w:cs="Arial"/>
          <w:sz w:val="22"/>
          <w:szCs w:val="22"/>
          <w:shd w:val="clear" w:color="auto" w:fill="FFFFFF"/>
        </w:rPr>
        <w:t xml:space="preserve"> el inciso tercero del artículo 14</w:t>
      </w:r>
      <w:r w:rsidR="00C57520">
        <w:rPr>
          <w:rStyle w:val="eop"/>
          <w:rFonts w:eastAsia="Droid Sans Fallback" w:cs="Arial"/>
          <w:sz w:val="22"/>
          <w:szCs w:val="22"/>
          <w:shd w:val="clear" w:color="auto" w:fill="FFFFFF"/>
        </w:rPr>
        <w:t>5</w:t>
      </w:r>
      <w:r w:rsidRPr="00E05AD7">
        <w:rPr>
          <w:rStyle w:val="eop"/>
          <w:rFonts w:eastAsia="Droid Sans Fallback" w:cs="Arial"/>
          <w:sz w:val="22"/>
          <w:szCs w:val="22"/>
          <w:shd w:val="clear" w:color="auto" w:fill="FFFFFF"/>
        </w:rPr>
        <w:t xml:space="preserve"> de la Ley </w:t>
      </w:r>
      <w:r w:rsidR="00C57520">
        <w:rPr>
          <w:rStyle w:val="eop"/>
          <w:rFonts w:eastAsia="Droid Sans Fallback" w:cs="Arial"/>
          <w:sz w:val="22"/>
          <w:szCs w:val="22"/>
          <w:shd w:val="clear" w:color="auto" w:fill="FFFFFF"/>
        </w:rPr>
        <w:t>2294 de 2023</w:t>
      </w:r>
      <w:r w:rsidRPr="00E05AD7">
        <w:rPr>
          <w:rStyle w:val="eop"/>
          <w:rFonts w:eastAsia="Droid Sans Fallback" w:cs="Arial"/>
          <w:sz w:val="22"/>
          <w:szCs w:val="22"/>
          <w:shd w:val="clear" w:color="auto" w:fill="FFFFFF"/>
        </w:rPr>
        <w:t>, establece</w:t>
      </w:r>
      <w:r>
        <w:rPr>
          <w:rStyle w:val="eop"/>
          <w:rFonts w:eastAsia="Droid Sans Fallback" w:cs="Arial"/>
          <w:sz w:val="22"/>
          <w:szCs w:val="22"/>
          <w:shd w:val="clear" w:color="auto" w:fill="FFFFFF"/>
        </w:rPr>
        <w:t xml:space="preserve"> que:</w:t>
      </w:r>
      <w:r w:rsidRPr="00E05AD7">
        <w:rPr>
          <w:rStyle w:val="eop"/>
          <w:rFonts w:eastAsia="Droid Sans Fallback" w:cs="Arial"/>
          <w:sz w:val="22"/>
          <w:szCs w:val="22"/>
          <w:shd w:val="clear" w:color="auto" w:fill="FFFFFF"/>
        </w:rPr>
        <w:t xml:space="preserve"> </w:t>
      </w:r>
      <w:r>
        <w:rPr>
          <w:rStyle w:val="eop"/>
          <w:rFonts w:eastAsia="Droid Sans Fallback" w:cs="Arial"/>
          <w:i/>
          <w:iCs/>
          <w:sz w:val="22"/>
          <w:szCs w:val="22"/>
          <w:shd w:val="clear" w:color="auto" w:fill="FFFFFF"/>
        </w:rPr>
        <w:t>L</w:t>
      </w:r>
      <w:r w:rsidRPr="00E54E40">
        <w:rPr>
          <w:rStyle w:val="eop"/>
          <w:rFonts w:eastAsia="Droid Sans Fallback" w:cs="Arial"/>
          <w:i/>
          <w:iCs/>
          <w:sz w:val="22"/>
          <w:szCs w:val="22"/>
          <w:shd w:val="clear" w:color="auto" w:fill="FFFFFF"/>
        </w:rPr>
        <w:t xml:space="preserve">os equipos decomisados por cese de operaciones no autorizadas del espectro radioeléctrico que trata el artículo 64 de la Ley 1341 de 2009 realizados por la Agencia Nacional del Espectro y depositados de manera definitiva al Ministerio de Tecnologías de la Información y las Comunicaciones, podrán ser destinados para apoyar a las instancias </w:t>
      </w:r>
      <w:r w:rsidRPr="00E54E40">
        <w:rPr>
          <w:rStyle w:val="eop"/>
          <w:rFonts w:eastAsia="Droid Sans Fallback" w:cs="Arial"/>
          <w:i/>
          <w:iCs/>
          <w:sz w:val="22"/>
          <w:szCs w:val="22"/>
          <w:shd w:val="clear" w:color="auto" w:fill="FFFFFF"/>
        </w:rPr>
        <w:lastRenderedPageBreak/>
        <w:t>de participación, grupos o comunidades con reconocimiento gubernamental y personería jurídica con enfoque diferencial</w:t>
      </w:r>
      <w:r>
        <w:rPr>
          <w:rStyle w:val="eop"/>
          <w:rFonts w:eastAsia="Droid Sans Fallback" w:cs="Arial"/>
          <w:i/>
          <w:iCs/>
          <w:sz w:val="22"/>
          <w:szCs w:val="22"/>
          <w:shd w:val="clear" w:color="auto" w:fill="FFFFFF"/>
        </w:rPr>
        <w:t>.</w:t>
      </w:r>
    </w:p>
    <w:p w14:paraId="3D110A26" w14:textId="77777777" w:rsidR="00E05AD7" w:rsidRDefault="00E05AD7" w:rsidP="004519BD">
      <w:pPr>
        <w:spacing w:line="276" w:lineRule="auto"/>
        <w:contextualSpacing/>
        <w:jc w:val="both"/>
        <w:rPr>
          <w:rStyle w:val="eop"/>
          <w:rFonts w:eastAsia="Droid Sans Fallback" w:cs="Arial"/>
          <w:sz w:val="22"/>
          <w:szCs w:val="22"/>
          <w:shd w:val="clear" w:color="auto" w:fill="FFFFFF"/>
        </w:rPr>
      </w:pPr>
    </w:p>
    <w:p w14:paraId="32CE5EC2" w14:textId="5A40BC66" w:rsidR="008B4B9F" w:rsidRPr="008D793F" w:rsidRDefault="008B4B9F" w:rsidP="008B4B9F">
      <w:pPr>
        <w:spacing w:line="276" w:lineRule="auto"/>
        <w:ind w:right="51"/>
        <w:contextualSpacing/>
        <w:jc w:val="both"/>
        <w:rPr>
          <w:rFonts w:cs="Arial"/>
          <w:sz w:val="22"/>
          <w:szCs w:val="22"/>
        </w:rPr>
      </w:pPr>
      <w:r w:rsidRPr="008D793F">
        <w:rPr>
          <w:rFonts w:cs="Arial"/>
          <w:sz w:val="22"/>
          <w:szCs w:val="22"/>
        </w:rPr>
        <w:t>Que, para los anteriores propósitos, se requiere a</w:t>
      </w:r>
      <w:r w:rsidRPr="008D793F">
        <w:rPr>
          <w:rFonts w:cs="Arial"/>
          <w:sz w:val="22"/>
          <w:szCs w:val="22"/>
          <w:lang w:eastAsia="es-CO"/>
        </w:rPr>
        <w:t>dicionar el</w:t>
      </w:r>
      <w:r w:rsidRPr="008D793F">
        <w:rPr>
          <w:rFonts w:cs="Arial"/>
          <w:sz w:val="22"/>
          <w:szCs w:val="22"/>
        </w:rPr>
        <w:t xml:space="preserve"> Título </w:t>
      </w:r>
      <w:r w:rsidRPr="008D793F">
        <w:rPr>
          <w:rFonts w:cs="Arial"/>
          <w:sz w:val="22"/>
          <w:szCs w:val="22"/>
          <w:highlight w:val="yellow"/>
        </w:rPr>
        <w:t>–por definir--</w:t>
      </w:r>
      <w:r w:rsidRPr="008D793F">
        <w:rPr>
          <w:rFonts w:cs="Arial"/>
          <w:sz w:val="22"/>
          <w:szCs w:val="22"/>
        </w:rPr>
        <w:t xml:space="preserve"> a la Parte 2 del Libro 2 del Decreto 1078 de 2015, Decreto Único Reglamentario del Sector de Tecnologías de la Información y las Comunicaciones, con el fin de reglamentar </w:t>
      </w:r>
      <w:r>
        <w:rPr>
          <w:rFonts w:cs="Arial"/>
          <w:sz w:val="22"/>
          <w:szCs w:val="22"/>
        </w:rPr>
        <w:t>e</w:t>
      </w:r>
      <w:r w:rsidR="00C57520">
        <w:rPr>
          <w:rFonts w:cs="Arial"/>
          <w:sz w:val="22"/>
          <w:szCs w:val="22"/>
        </w:rPr>
        <w:t>l artículo 145 de la Ley 2294 de 2023.</w:t>
      </w:r>
    </w:p>
    <w:p w14:paraId="425D2313" w14:textId="77777777" w:rsidR="008B4B9F" w:rsidRPr="004519BD" w:rsidRDefault="008B4B9F" w:rsidP="004519BD">
      <w:pPr>
        <w:spacing w:line="276" w:lineRule="auto"/>
        <w:contextualSpacing/>
        <w:jc w:val="both"/>
        <w:rPr>
          <w:rStyle w:val="eop"/>
          <w:rFonts w:eastAsia="Droid Sans Fallback" w:cs="Arial"/>
          <w:sz w:val="22"/>
          <w:szCs w:val="22"/>
          <w:shd w:val="clear" w:color="auto" w:fill="FFFFFF"/>
        </w:rPr>
      </w:pPr>
    </w:p>
    <w:p w14:paraId="25CE730B" w14:textId="374592B0" w:rsidR="009723FC" w:rsidRPr="004519BD" w:rsidRDefault="00FC6F09" w:rsidP="004519BD">
      <w:pPr>
        <w:shd w:val="clear" w:color="auto" w:fill="FFFFFF" w:themeFill="background1"/>
        <w:spacing w:line="276" w:lineRule="auto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B0DC749" w:rsidRPr="004519BD">
        <w:rPr>
          <w:rFonts w:cs="Arial"/>
          <w:sz w:val="22"/>
          <w:szCs w:val="22"/>
        </w:rPr>
        <w:t xml:space="preserve">e conformidad con lo previsto </w:t>
      </w:r>
      <w:r w:rsidR="085EF69B" w:rsidRPr="004519BD">
        <w:rPr>
          <w:rFonts w:cs="Arial"/>
          <w:sz w:val="22"/>
          <w:szCs w:val="22"/>
        </w:rPr>
        <w:t xml:space="preserve">en los </w:t>
      </w:r>
      <w:r w:rsidR="085EF69B" w:rsidRPr="004519BD">
        <w:rPr>
          <w:rFonts w:cs="Arial"/>
          <w:sz w:val="22"/>
          <w:szCs w:val="22"/>
          <w:shd w:val="clear" w:color="auto" w:fill="FFFFFF"/>
        </w:rPr>
        <w:t>artículos 3 y 8 de</w:t>
      </w:r>
      <w:r w:rsidR="3868F802" w:rsidRPr="004519BD">
        <w:rPr>
          <w:rFonts w:cs="Arial"/>
          <w:sz w:val="22"/>
          <w:szCs w:val="22"/>
        </w:rPr>
        <w:t>l Código de Procedimiento Administrativo y de lo Contencioso Administrativo,</w:t>
      </w:r>
      <w:r w:rsidR="085EF69B" w:rsidRPr="004519BD">
        <w:rPr>
          <w:rFonts w:cs="Arial"/>
          <w:sz w:val="22"/>
          <w:szCs w:val="22"/>
          <w:shd w:val="clear" w:color="auto" w:fill="FFFFFF"/>
        </w:rPr>
        <w:t xml:space="preserve"> Ley 1437 de 2011, en concordancia con lo dispuesto en el artículo </w:t>
      </w:r>
      <w:hyperlink r:id="rId11" w:anchor="2.1.2.1.14" w:history="1">
        <w:r w:rsidR="0B0DC749" w:rsidRPr="004519BD">
          <w:rPr>
            <w:rStyle w:val="Hipervnculo"/>
            <w:rFonts w:cs="Arial"/>
            <w:color w:val="auto"/>
            <w:sz w:val="22"/>
            <w:szCs w:val="22"/>
            <w:u w:val="none"/>
          </w:rPr>
          <w:t>2.1.2.1.14</w:t>
        </w:r>
      </w:hyperlink>
      <w:r w:rsidR="0B0DC749" w:rsidRPr="004519BD">
        <w:rPr>
          <w:rFonts w:cs="Arial"/>
          <w:sz w:val="22"/>
          <w:szCs w:val="22"/>
        </w:rPr>
        <w:t xml:space="preserve"> del Decreto 1081 de 2015,</w:t>
      </w:r>
      <w:r w:rsidR="3868F802" w:rsidRPr="004519BD">
        <w:rPr>
          <w:rFonts w:cs="Arial"/>
          <w:sz w:val="22"/>
          <w:szCs w:val="22"/>
        </w:rPr>
        <w:t xml:space="preserve"> Decreto</w:t>
      </w:r>
      <w:r w:rsidR="0B0DC749" w:rsidRPr="004519BD">
        <w:rPr>
          <w:rFonts w:cs="Arial"/>
          <w:sz w:val="22"/>
          <w:szCs w:val="22"/>
        </w:rPr>
        <w:t xml:space="preserve"> Único</w:t>
      </w:r>
      <w:r w:rsidR="1E5EDCAD" w:rsidRPr="004519BD">
        <w:rPr>
          <w:rFonts w:cs="Arial"/>
          <w:sz w:val="22"/>
          <w:szCs w:val="22"/>
        </w:rPr>
        <w:t xml:space="preserve"> Reglamentario</w:t>
      </w:r>
      <w:r w:rsidR="0B0DC749" w:rsidRPr="004519BD">
        <w:rPr>
          <w:rFonts w:cs="Arial"/>
          <w:sz w:val="22"/>
          <w:szCs w:val="22"/>
        </w:rPr>
        <w:t xml:space="preserve"> del Sector Presidencia de la República, las normas de que trata el presente Decreto fueron publicadas en el sitio web del Ministerio de Tecnologías de la Información y las Comunicaciones en el enlace: </w:t>
      </w:r>
      <w:r w:rsidR="085EF69B" w:rsidRPr="004519BD">
        <w:rPr>
          <w:rFonts w:cs="Arial"/>
          <w:sz w:val="22"/>
          <w:szCs w:val="22"/>
        </w:rPr>
        <w:t xml:space="preserve">XXXXXXXXX </w:t>
      </w:r>
      <w:r w:rsidR="0B0DC749" w:rsidRPr="004519BD">
        <w:rPr>
          <w:rFonts w:cs="Arial"/>
          <w:sz w:val="22"/>
          <w:szCs w:val="22"/>
        </w:rPr>
        <w:t xml:space="preserve">durante el período comprendido entre el </w:t>
      </w:r>
      <w:r w:rsidR="513ED1B4" w:rsidRPr="004519BD">
        <w:rPr>
          <w:rFonts w:cs="Arial"/>
          <w:sz w:val="22"/>
          <w:szCs w:val="22"/>
        </w:rPr>
        <w:t>XX</w:t>
      </w:r>
      <w:r w:rsidR="0B0DC749" w:rsidRPr="004519BD">
        <w:rPr>
          <w:rFonts w:cs="Arial"/>
          <w:sz w:val="22"/>
          <w:szCs w:val="22"/>
        </w:rPr>
        <w:t xml:space="preserve"> de </w:t>
      </w:r>
      <w:r w:rsidR="513ED1B4" w:rsidRPr="004519BD">
        <w:rPr>
          <w:rFonts w:cs="Arial"/>
          <w:sz w:val="22"/>
          <w:szCs w:val="22"/>
        </w:rPr>
        <w:t>XX</w:t>
      </w:r>
      <w:r w:rsidR="0B0DC749" w:rsidRPr="004519BD">
        <w:rPr>
          <w:rFonts w:cs="Arial"/>
          <w:sz w:val="22"/>
          <w:szCs w:val="22"/>
        </w:rPr>
        <w:t xml:space="preserve"> de 2023 y el </w:t>
      </w:r>
      <w:r w:rsidR="513ED1B4" w:rsidRPr="004519BD">
        <w:rPr>
          <w:rFonts w:cs="Arial"/>
          <w:sz w:val="22"/>
          <w:szCs w:val="22"/>
        </w:rPr>
        <w:t>XXX</w:t>
      </w:r>
      <w:r w:rsidR="0B0DC749" w:rsidRPr="004519BD">
        <w:rPr>
          <w:rFonts w:cs="Arial"/>
          <w:sz w:val="22"/>
          <w:szCs w:val="22"/>
        </w:rPr>
        <w:t xml:space="preserve"> de </w:t>
      </w:r>
      <w:r w:rsidR="513ED1B4" w:rsidRPr="004519BD">
        <w:rPr>
          <w:rFonts w:cs="Arial"/>
          <w:sz w:val="22"/>
          <w:szCs w:val="22"/>
        </w:rPr>
        <w:t>XXX</w:t>
      </w:r>
      <w:r w:rsidR="0B0DC749" w:rsidRPr="004519BD">
        <w:rPr>
          <w:rFonts w:cs="Arial"/>
          <w:sz w:val="22"/>
          <w:szCs w:val="22"/>
        </w:rPr>
        <w:t xml:space="preserve"> de 2023, con el fin de recibir opiniones, sugerencias o propuestas alternativas por parte de los ciudadanos y grupos de interés.</w:t>
      </w:r>
    </w:p>
    <w:p w14:paraId="5517A18E" w14:textId="77777777" w:rsidR="00E74A6E" w:rsidRPr="004519BD" w:rsidRDefault="00E74A6E" w:rsidP="004519BD">
      <w:pPr>
        <w:shd w:val="clear" w:color="auto" w:fill="FFFFFF" w:themeFill="background1"/>
        <w:spacing w:line="276" w:lineRule="auto"/>
        <w:contextualSpacing/>
        <w:jc w:val="both"/>
        <w:rPr>
          <w:rFonts w:cs="Arial"/>
          <w:sz w:val="22"/>
          <w:szCs w:val="22"/>
        </w:rPr>
      </w:pPr>
    </w:p>
    <w:p w14:paraId="7C27FE79" w14:textId="77777777" w:rsidR="009723FC" w:rsidRPr="004519BD" w:rsidRDefault="009723FC" w:rsidP="004519BD">
      <w:pPr>
        <w:shd w:val="clear" w:color="auto" w:fill="FFFFFF"/>
        <w:spacing w:line="276" w:lineRule="auto"/>
        <w:contextualSpacing/>
        <w:jc w:val="both"/>
        <w:rPr>
          <w:rFonts w:cs="Arial"/>
          <w:sz w:val="22"/>
          <w:szCs w:val="22"/>
        </w:rPr>
      </w:pPr>
      <w:r w:rsidRPr="004519BD">
        <w:rPr>
          <w:rFonts w:cs="Arial"/>
          <w:sz w:val="22"/>
          <w:szCs w:val="22"/>
        </w:rPr>
        <w:t>En mérito de lo expuesto,</w:t>
      </w:r>
    </w:p>
    <w:p w14:paraId="255A6204" w14:textId="77777777" w:rsidR="009723FC" w:rsidRPr="004519BD" w:rsidRDefault="009723FC" w:rsidP="004519BD">
      <w:pPr>
        <w:pStyle w:val="Textoindependiente"/>
        <w:spacing w:line="276" w:lineRule="auto"/>
        <w:ind w:right="51"/>
        <w:contextualSpacing/>
        <w:jc w:val="both"/>
      </w:pPr>
    </w:p>
    <w:p w14:paraId="176F0940" w14:textId="5EF1CF0A" w:rsidR="009723FC" w:rsidRPr="004519BD" w:rsidRDefault="009723FC" w:rsidP="004519BD">
      <w:pPr>
        <w:spacing w:line="276" w:lineRule="auto"/>
        <w:contextualSpacing/>
        <w:jc w:val="center"/>
        <w:rPr>
          <w:rFonts w:cs="Arial"/>
          <w:b/>
          <w:sz w:val="22"/>
          <w:szCs w:val="22"/>
        </w:rPr>
      </w:pPr>
      <w:r w:rsidRPr="004519BD">
        <w:rPr>
          <w:rFonts w:cs="Arial"/>
          <w:b/>
          <w:sz w:val="22"/>
          <w:szCs w:val="22"/>
        </w:rPr>
        <w:t>DECRETA</w:t>
      </w:r>
    </w:p>
    <w:p w14:paraId="026507B1" w14:textId="77777777" w:rsidR="00856F22" w:rsidRPr="008D793F" w:rsidRDefault="00856F22" w:rsidP="00856F22">
      <w:pPr>
        <w:spacing w:line="276" w:lineRule="auto"/>
        <w:contextualSpacing/>
        <w:jc w:val="center"/>
        <w:rPr>
          <w:rFonts w:cs="Arial"/>
          <w:b/>
          <w:sz w:val="22"/>
          <w:szCs w:val="22"/>
        </w:rPr>
      </w:pPr>
    </w:p>
    <w:p w14:paraId="78E4CBD1" w14:textId="77777777" w:rsidR="00856F22" w:rsidRPr="008D793F" w:rsidRDefault="00856F22" w:rsidP="00856F22">
      <w:pPr>
        <w:pStyle w:val="Textoindependiente"/>
        <w:spacing w:before="120" w:line="276" w:lineRule="auto"/>
        <w:contextualSpacing/>
        <w:jc w:val="both"/>
        <w:rPr>
          <w:lang w:eastAsia="es-CO"/>
        </w:rPr>
      </w:pPr>
      <w:r w:rsidRPr="008D793F">
        <w:rPr>
          <w:b/>
          <w:bCs/>
          <w:lang w:eastAsia="es-CO"/>
        </w:rPr>
        <w:t xml:space="preserve">Artículo 1. </w:t>
      </w:r>
      <w:r w:rsidRPr="008D793F">
        <w:rPr>
          <w:b/>
          <w:bCs/>
          <w:i/>
          <w:lang w:eastAsia="es-CO"/>
        </w:rPr>
        <w:t xml:space="preserve">Adición del título </w:t>
      </w:r>
      <w:r w:rsidRPr="008D793F">
        <w:rPr>
          <w:b/>
          <w:bCs/>
          <w:i/>
          <w:highlight w:val="yellow"/>
          <w:lang w:eastAsia="es-CO"/>
        </w:rPr>
        <w:t>---por definir--</w:t>
      </w:r>
      <w:r w:rsidRPr="008D793F">
        <w:rPr>
          <w:b/>
          <w:bCs/>
          <w:i/>
          <w:lang w:eastAsia="es-CO"/>
        </w:rPr>
        <w:t xml:space="preserve"> al Decreto 1078 de 2015</w:t>
      </w:r>
      <w:r w:rsidRPr="008D793F">
        <w:rPr>
          <w:b/>
          <w:bCs/>
          <w:lang w:eastAsia="es-CO"/>
        </w:rPr>
        <w:t xml:space="preserve">. </w:t>
      </w:r>
      <w:r w:rsidRPr="008D793F">
        <w:rPr>
          <w:bCs/>
          <w:lang w:eastAsia="es-CO"/>
        </w:rPr>
        <w:t>Adicionar</w:t>
      </w:r>
      <w:r w:rsidRPr="008D793F">
        <w:rPr>
          <w:lang w:eastAsia="es-CO"/>
        </w:rPr>
        <w:t xml:space="preserve"> el Titulo </w:t>
      </w:r>
      <w:r w:rsidRPr="008D793F">
        <w:rPr>
          <w:highlight w:val="yellow"/>
          <w:lang w:eastAsia="es-CO"/>
        </w:rPr>
        <w:t>–por definir—</w:t>
      </w:r>
      <w:r w:rsidRPr="008D793F">
        <w:rPr>
          <w:lang w:eastAsia="es-CO"/>
        </w:rPr>
        <w:t xml:space="preserve"> a la Parte 2 del Libro 2 del</w:t>
      </w:r>
      <w:r w:rsidRPr="008D793F">
        <w:rPr>
          <w:b/>
          <w:bCs/>
          <w:lang w:eastAsia="es-CO"/>
        </w:rPr>
        <w:t xml:space="preserve"> </w:t>
      </w:r>
      <w:r w:rsidRPr="008D793F">
        <w:rPr>
          <w:lang w:eastAsia="es-CO"/>
        </w:rPr>
        <w:t>Decreto 1078 de 2015, Decreto Único Reglamentario del Sector de Tecnologías de la Información y las Comunicaciones, el cual quedará así:</w:t>
      </w:r>
    </w:p>
    <w:p w14:paraId="7C6C0BCF" w14:textId="77777777" w:rsidR="00856F22" w:rsidRPr="008D793F" w:rsidRDefault="00856F22" w:rsidP="00856F22">
      <w:pPr>
        <w:pStyle w:val="Textoindependiente"/>
        <w:spacing w:line="276" w:lineRule="auto"/>
        <w:contextualSpacing/>
        <w:jc w:val="both"/>
        <w:rPr>
          <w:b/>
          <w:lang w:eastAsia="es-CO"/>
        </w:rPr>
      </w:pPr>
    </w:p>
    <w:p w14:paraId="580DF0EB" w14:textId="1070A67B" w:rsidR="00856F22" w:rsidRPr="00993B48" w:rsidRDefault="00856F22" w:rsidP="00856F22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  <w:r w:rsidRPr="00993B48">
        <w:rPr>
          <w:rFonts w:cs="Arial"/>
          <w:b/>
          <w:color w:val="000000" w:themeColor="text1"/>
          <w:sz w:val="22"/>
          <w:szCs w:val="22"/>
        </w:rPr>
        <w:t>“TÍ</w:t>
      </w:r>
      <w:r w:rsidR="00C57520" w:rsidRPr="00993B48">
        <w:rPr>
          <w:rFonts w:cs="Arial"/>
          <w:b/>
          <w:color w:val="000000" w:themeColor="text1"/>
          <w:sz w:val="22"/>
          <w:szCs w:val="22"/>
        </w:rPr>
        <w:t>T</w:t>
      </w:r>
      <w:r w:rsidRPr="00993B48">
        <w:rPr>
          <w:rFonts w:cs="Arial"/>
          <w:b/>
          <w:color w:val="000000" w:themeColor="text1"/>
          <w:sz w:val="22"/>
          <w:szCs w:val="22"/>
        </w:rPr>
        <w:t xml:space="preserve">ULO </w:t>
      </w:r>
      <w:r w:rsidRPr="00993B48">
        <w:rPr>
          <w:rFonts w:cs="Arial"/>
          <w:b/>
          <w:color w:val="000000" w:themeColor="text1"/>
          <w:sz w:val="22"/>
          <w:szCs w:val="22"/>
          <w:highlight w:val="yellow"/>
        </w:rPr>
        <w:t>–POR DEFINIR--</w:t>
      </w:r>
    </w:p>
    <w:p w14:paraId="6F9917CD" w14:textId="0D9EB77C" w:rsidR="00856F22" w:rsidRPr="00993B48" w:rsidRDefault="00856F22" w:rsidP="00856F22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  <w:r w:rsidRPr="00993B48">
        <w:rPr>
          <w:rFonts w:cs="Arial"/>
          <w:b/>
          <w:color w:val="000000" w:themeColor="text1"/>
          <w:sz w:val="22"/>
          <w:szCs w:val="22"/>
        </w:rPr>
        <w:t>REGLAMENTACIÓN DEL ARTÍCULO 14</w:t>
      </w:r>
      <w:r w:rsidR="00C57520" w:rsidRPr="00993B48">
        <w:rPr>
          <w:rFonts w:cs="Arial"/>
          <w:b/>
          <w:color w:val="000000" w:themeColor="text1"/>
          <w:sz w:val="22"/>
          <w:szCs w:val="22"/>
        </w:rPr>
        <w:t>5</w:t>
      </w:r>
      <w:r w:rsidRPr="00993B48">
        <w:rPr>
          <w:rFonts w:cs="Arial"/>
          <w:b/>
          <w:color w:val="000000" w:themeColor="text1"/>
          <w:sz w:val="22"/>
          <w:szCs w:val="22"/>
        </w:rPr>
        <w:t xml:space="preserve"> DE LA LEY </w:t>
      </w:r>
      <w:r w:rsidR="00C57520" w:rsidRPr="00993B48">
        <w:rPr>
          <w:rFonts w:cs="Arial"/>
          <w:b/>
          <w:color w:val="000000" w:themeColor="text1"/>
          <w:sz w:val="22"/>
          <w:szCs w:val="22"/>
        </w:rPr>
        <w:t>2294</w:t>
      </w:r>
      <w:r w:rsidRPr="00993B48">
        <w:rPr>
          <w:rFonts w:cs="Arial"/>
          <w:b/>
          <w:color w:val="000000" w:themeColor="text1"/>
          <w:sz w:val="22"/>
          <w:szCs w:val="22"/>
        </w:rPr>
        <w:t xml:space="preserve"> DE 2023</w:t>
      </w:r>
    </w:p>
    <w:p w14:paraId="596DBC77" w14:textId="77777777" w:rsidR="00856F22" w:rsidRPr="00993B48" w:rsidRDefault="00856F22" w:rsidP="00856F22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05A9C57C" w14:textId="3C9C0CDC" w:rsidR="00856F22" w:rsidRPr="00993B48" w:rsidRDefault="00856F22" w:rsidP="00856F22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  <w:r w:rsidRPr="00993B48">
        <w:rPr>
          <w:rFonts w:cs="Arial"/>
          <w:b/>
          <w:color w:val="000000" w:themeColor="text1"/>
          <w:sz w:val="22"/>
          <w:szCs w:val="22"/>
        </w:rPr>
        <w:t>CAPÍTULO 1</w:t>
      </w:r>
    </w:p>
    <w:p w14:paraId="4CD10DE2" w14:textId="1698B570" w:rsidR="00856F22" w:rsidRPr="00993B48" w:rsidRDefault="00856F22" w:rsidP="00856F22">
      <w:pPr>
        <w:spacing w:line="276" w:lineRule="auto"/>
        <w:jc w:val="center"/>
        <w:rPr>
          <w:rFonts w:cs="Arial"/>
          <w:i/>
          <w:iCs/>
          <w:color w:val="000000" w:themeColor="text1"/>
          <w:sz w:val="22"/>
          <w:szCs w:val="22"/>
        </w:rPr>
      </w:pPr>
      <w:r w:rsidRPr="00993B48">
        <w:rPr>
          <w:rFonts w:cs="Arial"/>
          <w:b/>
          <w:color w:val="000000" w:themeColor="text1"/>
          <w:sz w:val="22"/>
          <w:szCs w:val="22"/>
        </w:rPr>
        <w:t xml:space="preserve">REGLAS PARA </w:t>
      </w:r>
      <w:r w:rsidRPr="00993B48">
        <w:rPr>
          <w:rFonts w:cs="Arial"/>
          <w:b/>
          <w:bCs/>
          <w:color w:val="000000" w:themeColor="text1"/>
          <w:sz w:val="22"/>
          <w:szCs w:val="22"/>
        </w:rPr>
        <w:t>OTORGAMIENTO DE CONCESIONES PARA LA PRESTACIÓN DEL SERVICIO PÚBLICO DE RADIODIFUSIÓN SONORA COMUNITARIO CON ENFOQUE DIFERENCIAL</w:t>
      </w:r>
    </w:p>
    <w:p w14:paraId="684E58FE" w14:textId="49B7EC6D" w:rsidR="00D9309E" w:rsidRPr="004519BD" w:rsidRDefault="00D9309E" w:rsidP="004519BD">
      <w:pPr>
        <w:pStyle w:val="Textoindependiente"/>
        <w:spacing w:line="276" w:lineRule="auto"/>
        <w:contextualSpacing/>
        <w:jc w:val="both"/>
        <w:rPr>
          <w:b/>
        </w:rPr>
      </w:pPr>
    </w:p>
    <w:p w14:paraId="40654D97" w14:textId="04958D1F" w:rsidR="00D9309E" w:rsidRPr="004519BD" w:rsidRDefault="00606A5E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  <w:r w:rsidRPr="008D793F">
        <w:rPr>
          <w:rFonts w:cs="Arial"/>
          <w:b/>
          <w:sz w:val="22"/>
          <w:szCs w:val="22"/>
        </w:rPr>
        <w:t>ARTÍCULO 2.2.</w:t>
      </w:r>
      <w:r w:rsidRPr="008D793F">
        <w:rPr>
          <w:rFonts w:cs="Arial"/>
          <w:b/>
          <w:sz w:val="22"/>
          <w:szCs w:val="22"/>
          <w:highlight w:val="yellow"/>
        </w:rPr>
        <w:t>--</w:t>
      </w:r>
      <w:r w:rsidRPr="008D793F">
        <w:rPr>
          <w:rFonts w:cs="Arial"/>
          <w:b/>
          <w:sz w:val="22"/>
          <w:szCs w:val="22"/>
        </w:rPr>
        <w:t>.</w:t>
      </w:r>
      <w:r w:rsidR="00E54E40">
        <w:rPr>
          <w:rFonts w:cs="Arial"/>
          <w:b/>
          <w:sz w:val="22"/>
          <w:szCs w:val="22"/>
        </w:rPr>
        <w:t>1.</w:t>
      </w:r>
      <w:r w:rsidRPr="008D793F">
        <w:rPr>
          <w:rFonts w:cs="Arial"/>
          <w:b/>
          <w:sz w:val="22"/>
          <w:szCs w:val="22"/>
        </w:rPr>
        <w:t>1.</w:t>
      </w:r>
      <w:r w:rsidRPr="008D793F">
        <w:rPr>
          <w:rFonts w:cs="Arial"/>
          <w:sz w:val="22"/>
          <w:szCs w:val="22"/>
        </w:rPr>
        <w:t xml:space="preserve"> </w:t>
      </w:r>
      <w:r w:rsidR="00D9309E" w:rsidRPr="004519BD">
        <w:rPr>
          <w:rFonts w:cs="Arial"/>
          <w:b/>
          <w:bCs/>
          <w:i/>
          <w:sz w:val="22"/>
          <w:szCs w:val="22"/>
        </w:rPr>
        <w:t>Otorgamiento de concesiones para la prestación del Servicio Público de Radiodifusión Sonora Comunitario con enfoque diferencial.</w:t>
      </w:r>
      <w:r>
        <w:rPr>
          <w:rFonts w:cs="Arial"/>
          <w:b/>
          <w:bCs/>
          <w:i/>
          <w:sz w:val="22"/>
          <w:szCs w:val="22"/>
        </w:rPr>
        <w:t xml:space="preserve"> </w:t>
      </w:r>
      <w:r w:rsidR="3CE7A14F" w:rsidRPr="004519BD">
        <w:rPr>
          <w:rFonts w:cs="Arial"/>
          <w:sz w:val="22"/>
          <w:szCs w:val="22"/>
          <w:lang w:val="es-CO"/>
        </w:rPr>
        <w:t xml:space="preserve">Para </w:t>
      </w:r>
      <w:proofErr w:type="spellStart"/>
      <w:r w:rsidR="3CE7A14F" w:rsidRPr="004519BD">
        <w:rPr>
          <w:rFonts w:cs="Arial"/>
          <w:sz w:val="22"/>
          <w:szCs w:val="22"/>
          <w:lang w:val="es-CO"/>
        </w:rPr>
        <w:t>el</w:t>
      </w:r>
      <w:proofErr w:type="spellEnd"/>
      <w:r w:rsidR="3CE7A14F" w:rsidRPr="004519BD">
        <w:rPr>
          <w:rFonts w:cs="Arial"/>
          <w:sz w:val="22"/>
          <w:szCs w:val="22"/>
          <w:lang w:val="es-CO"/>
        </w:rPr>
        <w:t xml:space="preserve"> o</w:t>
      </w:r>
      <w:proofErr w:type="spellStart"/>
      <w:r w:rsidR="3CE7A14F" w:rsidRPr="004519BD">
        <w:rPr>
          <w:rFonts w:cs="Arial"/>
          <w:sz w:val="22"/>
          <w:szCs w:val="22"/>
        </w:rPr>
        <w:t>torgamiento</w:t>
      </w:r>
      <w:proofErr w:type="spellEnd"/>
      <w:r w:rsidR="3CE7A14F" w:rsidRPr="004519BD">
        <w:rPr>
          <w:rFonts w:cs="Arial"/>
          <w:sz w:val="22"/>
          <w:szCs w:val="22"/>
        </w:rPr>
        <w:t xml:space="preserve"> de concesiones para la prestación del Servicio Público de Radiodifusión Sonora Comunitario con enfoque diferencial</w:t>
      </w:r>
      <w:r w:rsidR="3CE7A14F" w:rsidRPr="004519BD">
        <w:rPr>
          <w:rFonts w:cs="Arial"/>
          <w:sz w:val="22"/>
          <w:szCs w:val="22"/>
          <w:lang w:val="es-CO"/>
        </w:rPr>
        <w:t xml:space="preserve">, el Ministerio de Tecnologías de la Información y las Comunicaciones realizará convocatorias públicas como </w:t>
      </w:r>
      <w:r w:rsidR="3CE7A14F" w:rsidRPr="004519BD">
        <w:rPr>
          <w:rFonts w:cs="Arial"/>
          <w:sz w:val="22"/>
          <w:szCs w:val="22"/>
        </w:rPr>
        <w:t>proceso de selección objetiva, atendiendo lo establecido en el parágrafo 2 del artículo 57 de la Ley 1341 de 2009</w:t>
      </w:r>
      <w:r w:rsidR="006E5654" w:rsidRPr="004519BD">
        <w:rPr>
          <w:rFonts w:cs="Arial"/>
          <w:sz w:val="22"/>
          <w:szCs w:val="22"/>
        </w:rPr>
        <w:t xml:space="preserve"> </w:t>
      </w:r>
      <w:r w:rsidR="3CE7A14F" w:rsidRPr="004519BD">
        <w:rPr>
          <w:rFonts w:cs="Arial"/>
          <w:sz w:val="22"/>
          <w:szCs w:val="22"/>
        </w:rPr>
        <w:t xml:space="preserve">y los principios de transparencia, economía, responsabilidad y de conformidad con los postulados que rigen la función administrativa, el </w:t>
      </w:r>
      <w:r w:rsidR="3CE7A14F" w:rsidRPr="00E54E40">
        <w:rPr>
          <w:rFonts w:cs="Arial"/>
          <w:sz w:val="22"/>
          <w:szCs w:val="22"/>
        </w:rPr>
        <w:t>Estatuto General de Contratación Pública, el Plan Técnico Nacional de Radiodifusión Sonora vigente y la Resolución 2614 de 2022</w:t>
      </w:r>
      <w:r w:rsidRPr="00E54E40">
        <w:rPr>
          <w:rFonts w:cs="Arial"/>
          <w:sz w:val="22"/>
          <w:szCs w:val="22"/>
        </w:rPr>
        <w:t xml:space="preserve"> o aquella norma que la adicione, modifique o sustituya.</w:t>
      </w:r>
    </w:p>
    <w:p w14:paraId="316EA9F0" w14:textId="1AC61EE4" w:rsidR="00D9309E" w:rsidRPr="004519BD" w:rsidRDefault="00D9309E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</w:p>
    <w:p w14:paraId="5995F12E" w14:textId="6AB30A5C" w:rsidR="00D9309E" w:rsidRPr="004519BD" w:rsidRDefault="3CE7A14F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  <w:r w:rsidRPr="004519BD">
        <w:rPr>
          <w:rFonts w:cs="Arial"/>
          <w:sz w:val="22"/>
          <w:szCs w:val="22"/>
        </w:rPr>
        <w:t xml:space="preserve">Las concesiones para la prestación del Servicio Público de Radiodifusión Sonora Comunitario </w:t>
      </w:r>
      <w:r w:rsidR="005C36DA">
        <w:rPr>
          <w:rFonts w:cs="Arial"/>
          <w:sz w:val="22"/>
          <w:szCs w:val="22"/>
        </w:rPr>
        <w:t>podrán ser</w:t>
      </w:r>
      <w:r w:rsidR="005C36DA" w:rsidRPr="004519BD">
        <w:rPr>
          <w:rFonts w:cs="Arial"/>
          <w:sz w:val="22"/>
          <w:szCs w:val="22"/>
        </w:rPr>
        <w:t xml:space="preserve"> </w:t>
      </w:r>
      <w:r w:rsidRPr="004519BD">
        <w:rPr>
          <w:rFonts w:cs="Arial"/>
          <w:sz w:val="22"/>
          <w:szCs w:val="22"/>
        </w:rPr>
        <w:t xml:space="preserve">otorgadas con enfoque diferencial a instancias de participación, </w:t>
      </w:r>
      <w:r w:rsidRPr="004519BD">
        <w:rPr>
          <w:rFonts w:cs="Arial"/>
          <w:sz w:val="22"/>
          <w:szCs w:val="22"/>
        </w:rPr>
        <w:lastRenderedPageBreak/>
        <w:t xml:space="preserve">grupos o comunidades con reconocimiento gubernamental y personería jurídica, que representen a comunidades étnicas, campesinos, mujeres, victimas, reincorporados, población LGBTIQ+, población con discapacidad y jóvenes. El Ministerio propenderá para que </w:t>
      </w:r>
      <w:r w:rsidR="001B62E4">
        <w:rPr>
          <w:rFonts w:cs="Arial"/>
          <w:sz w:val="22"/>
          <w:szCs w:val="22"/>
        </w:rPr>
        <w:t>aquellas</w:t>
      </w:r>
      <w:r w:rsidR="00A5548F">
        <w:rPr>
          <w:rFonts w:cs="Arial"/>
          <w:sz w:val="22"/>
          <w:szCs w:val="22"/>
        </w:rPr>
        <w:t xml:space="preserve"> </w:t>
      </w:r>
      <w:r w:rsidRPr="004519BD">
        <w:rPr>
          <w:rFonts w:cs="Arial"/>
          <w:sz w:val="22"/>
          <w:szCs w:val="22"/>
        </w:rPr>
        <w:t xml:space="preserve">ubicadas en áreas urbanas y rurales de municipios carentes del Servicio Público de Radiodifusión Sonora Comunitario accedan a </w:t>
      </w:r>
      <w:r w:rsidR="00606A5E">
        <w:rPr>
          <w:rFonts w:cs="Arial"/>
          <w:sz w:val="22"/>
          <w:szCs w:val="22"/>
        </w:rPr>
        <w:t>e</w:t>
      </w:r>
      <w:r w:rsidR="00606A5E" w:rsidRPr="004519BD">
        <w:rPr>
          <w:rFonts w:cs="Arial"/>
          <w:sz w:val="22"/>
          <w:szCs w:val="22"/>
        </w:rPr>
        <w:t>ste</w:t>
      </w:r>
      <w:r w:rsidRPr="004519BD">
        <w:rPr>
          <w:rFonts w:cs="Arial"/>
          <w:sz w:val="22"/>
          <w:szCs w:val="22"/>
        </w:rPr>
        <w:t>, con el fin de propiciar su desarrollo social, la expresión de su cultura y su integración a la vida nacional.</w:t>
      </w:r>
      <w:r w:rsidRPr="004519BD">
        <w:rPr>
          <w:rFonts w:cs="Arial"/>
          <w:sz w:val="22"/>
          <w:szCs w:val="22"/>
          <w:lang w:val="es-CO"/>
        </w:rPr>
        <w:t xml:space="preserve"> </w:t>
      </w:r>
    </w:p>
    <w:p w14:paraId="5397BC76" w14:textId="2526A598" w:rsidR="00D9309E" w:rsidRPr="004519BD" w:rsidRDefault="00D9309E" w:rsidP="004519BD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347231DF" w14:textId="12326316" w:rsidR="00D9309E" w:rsidRPr="004519BD" w:rsidRDefault="00D9309E" w:rsidP="004519BD">
      <w:pPr>
        <w:spacing w:line="276" w:lineRule="auto"/>
        <w:jc w:val="both"/>
        <w:rPr>
          <w:rFonts w:cs="Arial"/>
          <w:bCs/>
          <w:sz w:val="22"/>
          <w:szCs w:val="22"/>
        </w:rPr>
      </w:pPr>
      <w:r w:rsidRPr="004519BD">
        <w:rPr>
          <w:rFonts w:cs="Arial"/>
          <w:bCs/>
          <w:sz w:val="22"/>
          <w:szCs w:val="22"/>
        </w:rPr>
        <w:t>Para el desarrollo del proceso de selección objetiva se tendrán en cuenta las áreas de servicio y canales planeados, incorporadas para tal fin en el Plan Técnico Nacional de Radiodifusión Sonora expedido por la Agencia Nacional del Espectro - ANE, y que se encuentre vigente al momento de dar apertura al respectivo proceso de selección.</w:t>
      </w:r>
    </w:p>
    <w:p w14:paraId="1BEFFF92" w14:textId="49B7EC6D" w:rsidR="00D9309E" w:rsidRPr="004519BD" w:rsidRDefault="00D9309E" w:rsidP="004519BD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612C496C" w14:textId="366D0F77" w:rsidR="00D9309E" w:rsidRPr="004519BD" w:rsidRDefault="00C34167" w:rsidP="004519BD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8D793F">
        <w:rPr>
          <w:rFonts w:cs="Arial"/>
          <w:b/>
          <w:sz w:val="22"/>
          <w:szCs w:val="22"/>
        </w:rPr>
        <w:t>ARTÍCULO 2.2.</w:t>
      </w:r>
      <w:r w:rsidRPr="008D793F">
        <w:rPr>
          <w:rFonts w:cs="Arial"/>
          <w:b/>
          <w:sz w:val="22"/>
          <w:szCs w:val="22"/>
          <w:highlight w:val="yellow"/>
        </w:rPr>
        <w:t>--</w:t>
      </w:r>
      <w:r w:rsidRPr="008D793F">
        <w:rPr>
          <w:rFonts w:cs="Arial"/>
          <w:b/>
          <w:sz w:val="22"/>
          <w:szCs w:val="22"/>
        </w:rPr>
        <w:t>.</w:t>
      </w:r>
      <w:r w:rsidR="00E54E40">
        <w:rPr>
          <w:rFonts w:cs="Arial"/>
          <w:b/>
          <w:sz w:val="22"/>
          <w:szCs w:val="22"/>
        </w:rPr>
        <w:t>1.</w:t>
      </w:r>
      <w:r w:rsidRPr="008D793F">
        <w:rPr>
          <w:rFonts w:cs="Arial"/>
          <w:b/>
          <w:sz w:val="22"/>
          <w:szCs w:val="22"/>
        </w:rPr>
        <w:t>2.</w:t>
      </w:r>
      <w:r w:rsidRPr="008D793F">
        <w:rPr>
          <w:rFonts w:cs="Arial"/>
          <w:sz w:val="22"/>
          <w:szCs w:val="22"/>
        </w:rPr>
        <w:t xml:space="preserve"> </w:t>
      </w:r>
      <w:r w:rsidR="00D9309E" w:rsidRPr="004519BD">
        <w:rPr>
          <w:rFonts w:cs="Arial"/>
          <w:b/>
          <w:i/>
          <w:sz w:val="22"/>
          <w:szCs w:val="22"/>
        </w:rPr>
        <w:t>Proceso de selección objetiva para el otorgamiento de las concesiones con enfoque diferencial.</w:t>
      </w:r>
    </w:p>
    <w:p w14:paraId="4D7451A4" w14:textId="49B7EC6D" w:rsidR="00D9309E" w:rsidRPr="004519BD" w:rsidRDefault="00D9309E" w:rsidP="004519BD">
      <w:pPr>
        <w:spacing w:line="276" w:lineRule="auto"/>
        <w:rPr>
          <w:rFonts w:cs="Arial"/>
          <w:sz w:val="22"/>
          <w:szCs w:val="22"/>
        </w:rPr>
      </w:pPr>
    </w:p>
    <w:p w14:paraId="026CCEA8" w14:textId="7A2ACEEE" w:rsidR="00D9309E" w:rsidRPr="004519BD" w:rsidRDefault="00D9309E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  <w:r w:rsidRPr="004519BD">
        <w:rPr>
          <w:rFonts w:cs="Arial"/>
          <w:sz w:val="22"/>
          <w:szCs w:val="22"/>
        </w:rPr>
        <w:t>E</w:t>
      </w:r>
      <w:r w:rsidRPr="004519BD">
        <w:rPr>
          <w:rFonts w:cs="Arial"/>
          <w:sz w:val="22"/>
          <w:szCs w:val="22"/>
          <w:lang w:val="es-CO"/>
        </w:rPr>
        <w:t xml:space="preserve">l Ministerio podrá realizar </w:t>
      </w:r>
      <w:r w:rsidR="00871FF6">
        <w:rPr>
          <w:rFonts w:cs="Arial"/>
          <w:sz w:val="22"/>
          <w:szCs w:val="22"/>
          <w:lang w:val="es-CO"/>
        </w:rPr>
        <w:t>convocatoria</w:t>
      </w:r>
      <w:r w:rsidRPr="004519BD">
        <w:rPr>
          <w:rFonts w:cs="Arial"/>
          <w:sz w:val="22"/>
          <w:szCs w:val="22"/>
          <w:lang w:val="es-CO"/>
        </w:rPr>
        <w:t xml:space="preserve"> pública con el propósito de identificar los interesados y declarar viabilidades para la prestación del Servicio Público de Radiodifusión Sonora Comunitario, atendiendo </w:t>
      </w:r>
      <w:r w:rsidR="00533EA6">
        <w:rPr>
          <w:rFonts w:cs="Arial"/>
          <w:sz w:val="22"/>
          <w:szCs w:val="22"/>
          <w:lang w:val="es-CO"/>
        </w:rPr>
        <w:t>a los siguientes criterios mínimos</w:t>
      </w:r>
      <w:r w:rsidRPr="004519BD">
        <w:rPr>
          <w:rFonts w:cs="Arial"/>
          <w:sz w:val="22"/>
          <w:szCs w:val="22"/>
          <w:lang w:val="es-CO"/>
        </w:rPr>
        <w:t>:</w:t>
      </w:r>
    </w:p>
    <w:p w14:paraId="2340C0D9" w14:textId="49B7EC6D" w:rsidR="00D9309E" w:rsidRPr="004519BD" w:rsidRDefault="00D9309E" w:rsidP="004519BD">
      <w:pPr>
        <w:spacing w:line="276" w:lineRule="auto"/>
        <w:rPr>
          <w:rFonts w:cs="Arial"/>
          <w:sz w:val="22"/>
          <w:szCs w:val="22"/>
          <w:lang w:val="es-CO"/>
        </w:rPr>
      </w:pPr>
    </w:p>
    <w:p w14:paraId="0633190F" w14:textId="4ED1564C" w:rsidR="00D9309E" w:rsidRPr="004519BD" w:rsidRDefault="00D9309E" w:rsidP="004519BD">
      <w:pPr>
        <w:pStyle w:val="Prrafodelista"/>
        <w:numPr>
          <w:ilvl w:val="0"/>
          <w:numId w:val="39"/>
        </w:numPr>
        <w:spacing w:line="276" w:lineRule="auto"/>
        <w:ind w:left="284" w:firstLine="0"/>
        <w:jc w:val="both"/>
        <w:rPr>
          <w:rFonts w:cs="Arial"/>
          <w:sz w:val="22"/>
          <w:szCs w:val="22"/>
          <w:lang w:val="es-CO"/>
        </w:rPr>
      </w:pPr>
      <w:r w:rsidRPr="004519BD">
        <w:rPr>
          <w:rFonts w:cs="Arial"/>
          <w:sz w:val="22"/>
          <w:szCs w:val="22"/>
          <w:lang w:val="es-CO"/>
        </w:rPr>
        <w:t>Apertura de la convocatoria para manifestar interés</w:t>
      </w:r>
      <w:r w:rsidR="00533EA6">
        <w:rPr>
          <w:rFonts w:cs="Arial"/>
          <w:sz w:val="22"/>
          <w:szCs w:val="22"/>
          <w:lang w:val="es-CO"/>
        </w:rPr>
        <w:t xml:space="preserve"> por un término mínimo de 15 días.</w:t>
      </w:r>
    </w:p>
    <w:p w14:paraId="7154FEDB" w14:textId="53A40F22" w:rsidR="00D9309E" w:rsidRPr="004519BD" w:rsidRDefault="00D9309E" w:rsidP="004519BD">
      <w:pPr>
        <w:pStyle w:val="Prrafodelista"/>
        <w:numPr>
          <w:ilvl w:val="0"/>
          <w:numId w:val="39"/>
        </w:numPr>
        <w:spacing w:line="276" w:lineRule="auto"/>
        <w:ind w:left="284" w:firstLine="0"/>
        <w:jc w:val="both"/>
        <w:rPr>
          <w:rFonts w:cs="Arial"/>
          <w:sz w:val="22"/>
          <w:szCs w:val="22"/>
          <w:lang w:val="es-CO"/>
        </w:rPr>
      </w:pPr>
      <w:r w:rsidRPr="004519BD">
        <w:rPr>
          <w:rFonts w:cs="Arial"/>
          <w:sz w:val="22"/>
          <w:szCs w:val="22"/>
          <w:lang w:val="es-CO"/>
        </w:rPr>
        <w:t>Identificación de los interesados</w:t>
      </w:r>
      <w:r w:rsidR="00871FF6">
        <w:rPr>
          <w:rFonts w:cs="Arial"/>
          <w:sz w:val="22"/>
          <w:szCs w:val="22"/>
          <w:lang w:val="es-CO"/>
        </w:rPr>
        <w:t>.</w:t>
      </w:r>
      <w:r w:rsidRPr="004519BD">
        <w:rPr>
          <w:rFonts w:cs="Arial"/>
          <w:sz w:val="22"/>
          <w:szCs w:val="22"/>
          <w:lang w:val="es-CO"/>
        </w:rPr>
        <w:t xml:space="preserve"> </w:t>
      </w:r>
    </w:p>
    <w:p w14:paraId="374B5559" w14:textId="77777777" w:rsidR="00533EA6" w:rsidRPr="004519BD" w:rsidRDefault="00D9309E" w:rsidP="00533EA6">
      <w:pPr>
        <w:pStyle w:val="Prrafodelista"/>
        <w:numPr>
          <w:ilvl w:val="0"/>
          <w:numId w:val="39"/>
        </w:numPr>
        <w:spacing w:line="276" w:lineRule="auto"/>
        <w:ind w:left="284" w:firstLine="0"/>
        <w:jc w:val="both"/>
        <w:rPr>
          <w:rFonts w:cs="Arial"/>
          <w:sz w:val="22"/>
          <w:szCs w:val="22"/>
          <w:lang w:val="es-CO"/>
        </w:rPr>
      </w:pPr>
      <w:r w:rsidRPr="004519BD">
        <w:rPr>
          <w:rFonts w:cs="Arial"/>
          <w:sz w:val="22"/>
          <w:szCs w:val="22"/>
          <w:lang w:val="es-CO"/>
        </w:rPr>
        <w:t>Publicación del listado con las manifestaciones de interés</w:t>
      </w:r>
      <w:r w:rsidR="00533EA6">
        <w:rPr>
          <w:rFonts w:cs="Arial"/>
          <w:sz w:val="22"/>
          <w:szCs w:val="22"/>
          <w:lang w:val="es-CO"/>
        </w:rPr>
        <w:t xml:space="preserve"> por un término mínimo de 15 días.</w:t>
      </w:r>
    </w:p>
    <w:p w14:paraId="104F8291" w14:textId="49B7EC6D" w:rsidR="00D9309E" w:rsidRPr="004519BD" w:rsidRDefault="00D9309E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</w:p>
    <w:p w14:paraId="08CFADAF" w14:textId="487D885D" w:rsidR="00743377" w:rsidRDefault="00D9309E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  <w:r w:rsidRPr="004519BD">
        <w:rPr>
          <w:rFonts w:cs="Arial"/>
          <w:sz w:val="22"/>
          <w:szCs w:val="22"/>
          <w:lang w:val="es-CO"/>
        </w:rPr>
        <w:t xml:space="preserve">En el evento en que se reciba una única manifestación de interés para un municipio o área no municipalizada determinada y se haya identificado la disponibilidad de canal radioeléctrico, el </w:t>
      </w:r>
      <w:r w:rsidRPr="004519BD">
        <w:rPr>
          <w:rFonts w:cs="Arial"/>
          <w:sz w:val="22"/>
          <w:szCs w:val="22"/>
        </w:rPr>
        <w:t xml:space="preserve">Ministerio procederá a informar al interesado con el fin de que </w:t>
      </w:r>
      <w:r w:rsidR="00871FF6">
        <w:rPr>
          <w:rFonts w:cs="Arial"/>
          <w:sz w:val="22"/>
          <w:szCs w:val="22"/>
        </w:rPr>
        <w:t>e</w:t>
      </w:r>
      <w:r w:rsidRPr="004519BD">
        <w:rPr>
          <w:rFonts w:cs="Arial"/>
          <w:sz w:val="22"/>
          <w:szCs w:val="22"/>
        </w:rPr>
        <w:t xml:space="preserve">ste ratifique la manifestación de interés y aporte los documentos </w:t>
      </w:r>
      <w:r w:rsidR="00C56343">
        <w:rPr>
          <w:rFonts w:cs="Arial"/>
          <w:sz w:val="22"/>
          <w:szCs w:val="22"/>
        </w:rPr>
        <w:t>requeridos</w:t>
      </w:r>
      <w:r w:rsidRPr="004519BD">
        <w:rPr>
          <w:rFonts w:cs="Arial"/>
          <w:sz w:val="22"/>
          <w:szCs w:val="22"/>
        </w:rPr>
        <w:t xml:space="preserve"> en la resolución que dé apertura a la convocatoria, para efectos de </w:t>
      </w:r>
      <w:r w:rsidR="00A6728D">
        <w:rPr>
          <w:rFonts w:cs="Arial"/>
          <w:sz w:val="22"/>
          <w:szCs w:val="22"/>
        </w:rPr>
        <w:t xml:space="preserve">continuar </w:t>
      </w:r>
      <w:r w:rsidRPr="004519BD">
        <w:rPr>
          <w:rFonts w:cs="Arial"/>
          <w:sz w:val="22"/>
          <w:szCs w:val="22"/>
        </w:rPr>
        <w:t xml:space="preserve">con el proceso </w:t>
      </w:r>
      <w:r w:rsidR="39201B75" w:rsidRPr="004519BD">
        <w:rPr>
          <w:rFonts w:cs="Arial"/>
          <w:sz w:val="22"/>
          <w:szCs w:val="22"/>
        </w:rPr>
        <w:t xml:space="preserve">de selección </w:t>
      </w:r>
      <w:r w:rsidRPr="004519BD">
        <w:rPr>
          <w:rFonts w:cs="Arial"/>
          <w:sz w:val="22"/>
          <w:szCs w:val="22"/>
        </w:rPr>
        <w:t>para la</w:t>
      </w:r>
      <w:r w:rsidRPr="004519BD">
        <w:rPr>
          <w:rFonts w:cs="Arial"/>
          <w:sz w:val="22"/>
          <w:szCs w:val="22"/>
          <w:lang w:val="es-CO"/>
        </w:rPr>
        <w:t xml:space="preserve"> declaratoria de viabilidad de la licencia de concesión para la prestación del servicio de radiodifusión sonora comunitario. </w:t>
      </w:r>
    </w:p>
    <w:p w14:paraId="1CD97E10" w14:textId="49B7EC6D" w:rsidR="00D9309E" w:rsidRPr="005A3FCE" w:rsidRDefault="00D9309E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</w:p>
    <w:p w14:paraId="5EC5DB17" w14:textId="695E3112" w:rsidR="00D9309E" w:rsidRPr="004519BD" w:rsidRDefault="00D9309E" w:rsidP="004519BD">
      <w:pPr>
        <w:spacing w:line="276" w:lineRule="auto"/>
        <w:jc w:val="both"/>
        <w:rPr>
          <w:rFonts w:cs="Arial"/>
          <w:sz w:val="22"/>
          <w:szCs w:val="22"/>
        </w:rPr>
      </w:pPr>
      <w:r w:rsidRPr="004519BD">
        <w:rPr>
          <w:rFonts w:cs="Arial"/>
          <w:sz w:val="22"/>
          <w:szCs w:val="22"/>
        </w:rPr>
        <w:t>Verificado el cumplimiento de los requisitos exigidos, el Ministerio procederá a e</w:t>
      </w:r>
      <w:r w:rsidR="00AF430B">
        <w:rPr>
          <w:rFonts w:cs="Arial"/>
          <w:sz w:val="22"/>
          <w:szCs w:val="22"/>
        </w:rPr>
        <w:t>xpedir</w:t>
      </w:r>
      <w:r w:rsidRPr="004519BD">
        <w:rPr>
          <w:rFonts w:cs="Arial"/>
          <w:sz w:val="22"/>
          <w:szCs w:val="22"/>
        </w:rPr>
        <w:t xml:space="preserve"> el acto administrativo que declare la viabilidad para el otorgamiento de la concesión</w:t>
      </w:r>
      <w:r w:rsidR="00AF430B">
        <w:rPr>
          <w:rFonts w:cs="Arial"/>
          <w:sz w:val="22"/>
          <w:szCs w:val="22"/>
        </w:rPr>
        <w:t xml:space="preserve">, </w:t>
      </w:r>
      <w:r w:rsidR="00CC1943">
        <w:rPr>
          <w:rFonts w:cs="Arial"/>
          <w:sz w:val="22"/>
          <w:szCs w:val="22"/>
        </w:rPr>
        <w:t xml:space="preserve">y el viabilizado </w:t>
      </w:r>
      <w:r w:rsidRPr="004519BD">
        <w:rPr>
          <w:rFonts w:cs="Arial"/>
          <w:sz w:val="22"/>
          <w:szCs w:val="22"/>
        </w:rPr>
        <w:t xml:space="preserve">deberá cumplir con lo señalado en los artículos 99 y siguientes de la Resolución 2614 de 2022. </w:t>
      </w:r>
    </w:p>
    <w:p w14:paraId="6772F2CB" w14:textId="49B7EC6D" w:rsidR="00D9309E" w:rsidRPr="004519BD" w:rsidRDefault="00D9309E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</w:p>
    <w:p w14:paraId="3FD95619" w14:textId="612C4210" w:rsidR="00D9309E" w:rsidRDefault="00D9309E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  <w:r w:rsidRPr="004519BD">
        <w:rPr>
          <w:rFonts w:cs="Arial"/>
          <w:b/>
          <w:sz w:val="22"/>
          <w:szCs w:val="22"/>
          <w:lang w:val="es-CO"/>
        </w:rPr>
        <w:t>PARÁGRAFO 1.</w:t>
      </w:r>
      <w:r w:rsidRPr="004519BD">
        <w:rPr>
          <w:rFonts w:cs="Arial"/>
          <w:sz w:val="22"/>
          <w:szCs w:val="22"/>
          <w:lang w:val="es-CO"/>
        </w:rPr>
        <w:t xml:space="preserve"> Cuando se hayan recibido dos (2) o más manifestaciones de interés por parte de una instancia de participación, grupo o comunidad para un municipio o área no municipalizada determinada y se haya identificado la disponibilidad del canal</w:t>
      </w:r>
      <w:r w:rsidR="002937E1" w:rsidRPr="004519BD">
        <w:rPr>
          <w:rFonts w:cs="Arial"/>
          <w:sz w:val="22"/>
          <w:szCs w:val="22"/>
          <w:lang w:val="es-CO"/>
        </w:rPr>
        <w:t xml:space="preserve"> radioeléctrico</w:t>
      </w:r>
      <w:r w:rsidRPr="004519BD">
        <w:rPr>
          <w:rFonts w:cs="Arial"/>
          <w:sz w:val="22"/>
          <w:szCs w:val="22"/>
          <w:lang w:val="es-CO"/>
        </w:rPr>
        <w:t xml:space="preserve">, el </w:t>
      </w:r>
      <w:r w:rsidRPr="004519BD">
        <w:rPr>
          <w:rFonts w:cs="Arial"/>
          <w:sz w:val="22"/>
          <w:szCs w:val="22"/>
        </w:rPr>
        <w:t xml:space="preserve">Ministerio </w:t>
      </w:r>
      <w:r w:rsidRPr="004519BD">
        <w:rPr>
          <w:rFonts w:cs="Arial"/>
          <w:sz w:val="22"/>
          <w:szCs w:val="22"/>
          <w:lang w:val="es-CO"/>
        </w:rPr>
        <w:t xml:space="preserve">informará a los interesados y procederá a </w:t>
      </w:r>
      <w:r w:rsidRPr="004519BD">
        <w:rPr>
          <w:rFonts w:eastAsia="Arial Narrow" w:cs="Arial"/>
          <w:sz w:val="22"/>
          <w:szCs w:val="22"/>
          <w:lang w:val="es-CO"/>
        </w:rPr>
        <w:t>realizar una nueva convocatoria pública para declarar viabilidades para el otorgamiento de las concesiones para la prestación del Servicio Público de Radiodifusión Sonora Comunitario con enfoque diferencial</w:t>
      </w:r>
      <w:r w:rsidRPr="004519BD">
        <w:rPr>
          <w:rFonts w:cs="Arial"/>
          <w:sz w:val="22"/>
          <w:szCs w:val="22"/>
          <w:lang w:val="es-CO"/>
        </w:rPr>
        <w:t xml:space="preserve">, conforme los requisitos y condiciones jurídicas, sociales y técnicas que se establezcan en los respectivos términos de referencia de </w:t>
      </w:r>
      <w:r w:rsidR="00094522">
        <w:rPr>
          <w:rFonts w:cs="Arial"/>
          <w:sz w:val="22"/>
          <w:szCs w:val="22"/>
          <w:lang w:val="es-CO"/>
        </w:rPr>
        <w:t>la</w:t>
      </w:r>
      <w:r w:rsidRPr="004519BD">
        <w:rPr>
          <w:rFonts w:cs="Arial"/>
          <w:sz w:val="22"/>
          <w:szCs w:val="22"/>
          <w:lang w:val="es-CO"/>
        </w:rPr>
        <w:t xml:space="preserve"> convocatoria pública.</w:t>
      </w:r>
    </w:p>
    <w:p w14:paraId="0FD5E72A" w14:textId="77777777" w:rsidR="0063532B" w:rsidRDefault="0063532B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</w:p>
    <w:p w14:paraId="3BDDDDFA" w14:textId="6C876E59" w:rsidR="00140462" w:rsidRPr="00DC100A" w:rsidRDefault="0063532B" w:rsidP="004519BD">
      <w:pPr>
        <w:spacing w:line="276" w:lineRule="auto"/>
        <w:jc w:val="both"/>
        <w:rPr>
          <w:sz w:val="22"/>
          <w:szCs w:val="22"/>
        </w:rPr>
      </w:pPr>
      <w:r w:rsidRPr="00DC100A">
        <w:rPr>
          <w:rFonts w:cs="Arial"/>
          <w:sz w:val="22"/>
          <w:szCs w:val="22"/>
          <w:lang w:val="es-CO"/>
        </w:rPr>
        <w:lastRenderedPageBreak/>
        <w:t xml:space="preserve">Lo anterior, sin perjuicio de que </w:t>
      </w:r>
      <w:r w:rsidR="00307F76" w:rsidRPr="00DC100A">
        <w:rPr>
          <w:rFonts w:cs="Arial"/>
          <w:sz w:val="22"/>
          <w:szCs w:val="22"/>
          <w:lang w:val="es-CO"/>
        </w:rPr>
        <w:t>un</w:t>
      </w:r>
      <w:r w:rsidR="0066126B" w:rsidRPr="00DC100A">
        <w:rPr>
          <w:rFonts w:cs="Arial"/>
          <w:sz w:val="22"/>
          <w:szCs w:val="22"/>
          <w:lang w:val="es-CO"/>
        </w:rPr>
        <w:t>o</w:t>
      </w:r>
      <w:r w:rsidR="00307F76" w:rsidRPr="00DC100A">
        <w:rPr>
          <w:rFonts w:cs="Arial"/>
          <w:sz w:val="22"/>
          <w:szCs w:val="22"/>
          <w:lang w:val="es-CO"/>
        </w:rPr>
        <w:t xml:space="preserve"> o algun</w:t>
      </w:r>
      <w:r w:rsidR="00973187" w:rsidRPr="00DC100A">
        <w:rPr>
          <w:rFonts w:cs="Arial"/>
          <w:sz w:val="22"/>
          <w:szCs w:val="22"/>
          <w:lang w:val="es-CO"/>
        </w:rPr>
        <w:t>o</w:t>
      </w:r>
      <w:r w:rsidR="0066126B" w:rsidRPr="00DC100A">
        <w:rPr>
          <w:rFonts w:cs="Arial"/>
          <w:sz w:val="22"/>
          <w:szCs w:val="22"/>
          <w:lang w:val="es-CO"/>
        </w:rPr>
        <w:t xml:space="preserve">s </w:t>
      </w:r>
      <w:r w:rsidR="00307F76" w:rsidRPr="00DC100A">
        <w:rPr>
          <w:rFonts w:cs="Arial"/>
          <w:sz w:val="22"/>
          <w:szCs w:val="22"/>
          <w:lang w:val="es-CO"/>
        </w:rPr>
        <w:t>de</w:t>
      </w:r>
      <w:r w:rsidR="00973187" w:rsidRPr="00DC100A">
        <w:rPr>
          <w:rFonts w:cs="Arial"/>
          <w:sz w:val="22"/>
          <w:szCs w:val="22"/>
          <w:lang w:val="es-CO"/>
        </w:rPr>
        <w:t xml:space="preserve"> los interesados, </w:t>
      </w:r>
      <w:r w:rsidR="00200A55" w:rsidRPr="00DC100A">
        <w:rPr>
          <w:rFonts w:cs="Arial"/>
          <w:sz w:val="22"/>
          <w:szCs w:val="22"/>
          <w:lang w:val="es-CO"/>
        </w:rPr>
        <w:t>desist</w:t>
      </w:r>
      <w:r w:rsidR="0066126B" w:rsidRPr="00DC100A">
        <w:rPr>
          <w:rFonts w:cs="Arial"/>
          <w:sz w:val="22"/>
          <w:szCs w:val="22"/>
          <w:lang w:val="es-CO"/>
        </w:rPr>
        <w:t>an</w:t>
      </w:r>
      <w:r w:rsidR="00200A55" w:rsidRPr="00DC100A">
        <w:rPr>
          <w:rFonts w:cs="Arial"/>
          <w:sz w:val="22"/>
          <w:szCs w:val="22"/>
          <w:lang w:val="es-CO"/>
        </w:rPr>
        <w:t xml:space="preserve"> de </w:t>
      </w:r>
      <w:r w:rsidR="00960F7A" w:rsidRPr="00DC100A">
        <w:rPr>
          <w:rFonts w:cs="Arial"/>
          <w:sz w:val="22"/>
          <w:szCs w:val="22"/>
          <w:lang w:val="es-CO"/>
        </w:rPr>
        <w:t>la manifestación de interés</w:t>
      </w:r>
      <w:r w:rsidR="00894825" w:rsidRPr="00DC100A">
        <w:rPr>
          <w:rFonts w:cs="Arial"/>
          <w:sz w:val="22"/>
          <w:szCs w:val="22"/>
          <w:lang w:val="es-CO"/>
        </w:rPr>
        <w:t xml:space="preserve"> presentada</w:t>
      </w:r>
      <w:r w:rsidR="00960F7A" w:rsidRPr="00DC100A">
        <w:rPr>
          <w:rFonts w:cs="Arial"/>
          <w:sz w:val="22"/>
          <w:szCs w:val="22"/>
          <w:lang w:val="es-CO"/>
        </w:rPr>
        <w:t xml:space="preserve">, </w:t>
      </w:r>
      <w:r w:rsidR="00140462" w:rsidRPr="00DC100A">
        <w:rPr>
          <w:rStyle w:val="ui-provider"/>
          <w:sz w:val="22"/>
          <w:szCs w:val="22"/>
        </w:rPr>
        <w:t xml:space="preserve">para lo cual, </w:t>
      </w:r>
      <w:r w:rsidR="00894825" w:rsidRPr="00DC100A">
        <w:rPr>
          <w:rStyle w:val="ui-provider"/>
          <w:sz w:val="22"/>
          <w:szCs w:val="22"/>
        </w:rPr>
        <w:t xml:space="preserve">deberán informar </w:t>
      </w:r>
      <w:r w:rsidR="00140462" w:rsidRPr="00DC100A">
        <w:rPr>
          <w:rStyle w:val="ui-provider"/>
          <w:sz w:val="22"/>
          <w:szCs w:val="22"/>
        </w:rPr>
        <w:t xml:space="preserve">al Ministerio </w:t>
      </w:r>
      <w:r w:rsidR="00DC100A" w:rsidRPr="00DC100A">
        <w:rPr>
          <w:rStyle w:val="ui-provider"/>
          <w:sz w:val="22"/>
          <w:szCs w:val="22"/>
        </w:rPr>
        <w:t xml:space="preserve">solicitándole </w:t>
      </w:r>
      <w:r w:rsidR="00627206">
        <w:rPr>
          <w:rStyle w:val="ui-provider"/>
          <w:sz w:val="22"/>
          <w:szCs w:val="22"/>
        </w:rPr>
        <w:t xml:space="preserve">tener en cuenta </w:t>
      </w:r>
      <w:r w:rsidR="00140462" w:rsidRPr="00DC100A">
        <w:rPr>
          <w:rStyle w:val="ui-provider"/>
          <w:sz w:val="22"/>
          <w:szCs w:val="22"/>
        </w:rPr>
        <w:t xml:space="preserve">una sola </w:t>
      </w:r>
      <w:r w:rsidR="00855867">
        <w:rPr>
          <w:rStyle w:val="ui-provider"/>
          <w:sz w:val="22"/>
          <w:szCs w:val="22"/>
        </w:rPr>
        <w:t xml:space="preserve">de las </w:t>
      </w:r>
      <w:r w:rsidR="00140462" w:rsidRPr="00DC100A">
        <w:rPr>
          <w:rStyle w:val="ui-provider"/>
          <w:sz w:val="22"/>
          <w:szCs w:val="22"/>
        </w:rPr>
        <w:t>manifestaci</w:t>
      </w:r>
      <w:r w:rsidR="00855867">
        <w:rPr>
          <w:rStyle w:val="ui-provider"/>
          <w:sz w:val="22"/>
          <w:szCs w:val="22"/>
        </w:rPr>
        <w:t>ones</w:t>
      </w:r>
      <w:r w:rsidR="00140462" w:rsidRPr="00DC100A">
        <w:rPr>
          <w:rStyle w:val="ui-provider"/>
          <w:sz w:val="22"/>
          <w:szCs w:val="22"/>
        </w:rPr>
        <w:t xml:space="preserve"> </w:t>
      </w:r>
      <w:r w:rsidR="00BF1EA0" w:rsidRPr="00DC100A">
        <w:rPr>
          <w:rStyle w:val="ui-provider"/>
          <w:sz w:val="22"/>
          <w:szCs w:val="22"/>
        </w:rPr>
        <w:t>de interés</w:t>
      </w:r>
      <w:r w:rsidR="00AF2451">
        <w:rPr>
          <w:rStyle w:val="ui-provider"/>
          <w:sz w:val="22"/>
          <w:szCs w:val="22"/>
        </w:rPr>
        <w:t>,</w:t>
      </w:r>
      <w:r w:rsidR="00BF1EA0" w:rsidRPr="00DC100A">
        <w:rPr>
          <w:rStyle w:val="ui-provider"/>
          <w:sz w:val="22"/>
          <w:szCs w:val="22"/>
        </w:rPr>
        <w:t xml:space="preserve"> </w:t>
      </w:r>
      <w:r w:rsidR="00140462" w:rsidRPr="00DC100A">
        <w:rPr>
          <w:rStyle w:val="ui-provider"/>
          <w:sz w:val="22"/>
          <w:szCs w:val="22"/>
        </w:rPr>
        <w:t>para los efectos previstos en esta resolución</w:t>
      </w:r>
      <w:r w:rsidR="00871FF6">
        <w:rPr>
          <w:rStyle w:val="ui-provider"/>
          <w:sz w:val="22"/>
          <w:szCs w:val="22"/>
        </w:rPr>
        <w:t>.</w:t>
      </w:r>
    </w:p>
    <w:p w14:paraId="0FC8DCB2" w14:textId="49B7EC6D" w:rsidR="00D9309E" w:rsidRPr="004519BD" w:rsidRDefault="00D9309E" w:rsidP="004519BD">
      <w:pPr>
        <w:spacing w:line="276" w:lineRule="auto"/>
        <w:jc w:val="both"/>
        <w:rPr>
          <w:rFonts w:cs="Arial"/>
          <w:sz w:val="22"/>
          <w:szCs w:val="22"/>
          <w:lang w:val="es-CO"/>
        </w:rPr>
      </w:pPr>
    </w:p>
    <w:p w14:paraId="3D33ACED" w14:textId="4080BE59" w:rsidR="72785EE3" w:rsidRPr="004519BD" w:rsidRDefault="72785EE3" w:rsidP="004519BD">
      <w:pPr>
        <w:spacing w:line="276" w:lineRule="auto"/>
        <w:jc w:val="both"/>
        <w:rPr>
          <w:rFonts w:cs="Arial"/>
          <w:sz w:val="22"/>
          <w:szCs w:val="22"/>
        </w:rPr>
      </w:pPr>
    </w:p>
    <w:p w14:paraId="421E2EC2" w14:textId="3DB87495" w:rsidR="00C34167" w:rsidRDefault="50CD8971" w:rsidP="004519BD">
      <w:pPr>
        <w:spacing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 w:rsidRPr="004519BD">
        <w:rPr>
          <w:rFonts w:cs="Arial"/>
          <w:b/>
          <w:bCs/>
          <w:sz w:val="22"/>
          <w:szCs w:val="22"/>
        </w:rPr>
        <w:t xml:space="preserve">CAPÍTULO </w:t>
      </w:r>
      <w:r w:rsidR="00C34167">
        <w:rPr>
          <w:rFonts w:cs="Arial"/>
          <w:b/>
          <w:bCs/>
          <w:sz w:val="22"/>
          <w:szCs w:val="22"/>
        </w:rPr>
        <w:t>2</w:t>
      </w:r>
    </w:p>
    <w:p w14:paraId="6533CBCB" w14:textId="7FCEAC59" w:rsidR="50CD8971" w:rsidRPr="004519BD" w:rsidRDefault="00D95340" w:rsidP="004519BD">
      <w:pPr>
        <w:spacing w:line="276" w:lineRule="auto"/>
        <w:contextualSpacing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EMISIÓN</w:t>
      </w:r>
      <w:r w:rsidR="001F28CD">
        <w:rPr>
          <w:rFonts w:cs="Arial"/>
          <w:b/>
          <w:bCs/>
          <w:sz w:val="22"/>
          <w:szCs w:val="22"/>
        </w:rPr>
        <w:t xml:space="preserve"> </w:t>
      </w:r>
      <w:r w:rsidR="00FA229E">
        <w:rPr>
          <w:rFonts w:cs="Arial"/>
          <w:b/>
          <w:bCs/>
          <w:sz w:val="22"/>
          <w:szCs w:val="22"/>
        </w:rPr>
        <w:t xml:space="preserve">DE CONTENIDOS </w:t>
      </w:r>
      <w:r w:rsidR="00D9075D">
        <w:rPr>
          <w:rFonts w:cs="Arial"/>
          <w:b/>
          <w:bCs/>
          <w:sz w:val="22"/>
          <w:szCs w:val="22"/>
        </w:rPr>
        <w:t xml:space="preserve">CON ENFOQUE DIFERENCIAL </w:t>
      </w:r>
      <w:r w:rsidR="00FA229E">
        <w:rPr>
          <w:rFonts w:cs="Arial"/>
          <w:b/>
          <w:bCs/>
          <w:sz w:val="22"/>
          <w:szCs w:val="22"/>
        </w:rPr>
        <w:t>A</w:t>
      </w:r>
      <w:r w:rsidR="001F28CD">
        <w:rPr>
          <w:rFonts w:cs="Arial"/>
          <w:b/>
          <w:bCs/>
          <w:sz w:val="22"/>
          <w:szCs w:val="22"/>
        </w:rPr>
        <w:t xml:space="preserve"> CARGO DE</w:t>
      </w:r>
      <w:r w:rsidR="50CD8971" w:rsidRPr="004519BD">
        <w:rPr>
          <w:rFonts w:cs="Arial"/>
          <w:b/>
          <w:bCs/>
          <w:sz w:val="22"/>
          <w:szCs w:val="22"/>
        </w:rPr>
        <w:t xml:space="preserve"> LOS OPERADORES PÚBLICOS DE TELEVISIÓN</w:t>
      </w:r>
    </w:p>
    <w:p w14:paraId="09CB1B22" w14:textId="77777777" w:rsidR="00A62053" w:rsidRDefault="00A62053" w:rsidP="004519BD">
      <w:pPr>
        <w:pStyle w:val="Textoindependiente"/>
        <w:spacing w:before="120" w:line="276" w:lineRule="auto"/>
        <w:contextualSpacing/>
        <w:jc w:val="both"/>
        <w:rPr>
          <w:b/>
          <w:bCs/>
          <w:lang w:eastAsia="es-CO"/>
        </w:rPr>
      </w:pPr>
    </w:p>
    <w:p w14:paraId="4185EAFF" w14:textId="685D52CA" w:rsidR="50CD8971" w:rsidRPr="004519BD" w:rsidRDefault="00C34167" w:rsidP="004519BD">
      <w:pPr>
        <w:pStyle w:val="Textoindependiente"/>
        <w:spacing w:before="120" w:line="276" w:lineRule="auto"/>
        <w:contextualSpacing/>
        <w:jc w:val="both"/>
        <w:rPr>
          <w:lang w:eastAsia="es-CO"/>
        </w:rPr>
      </w:pPr>
      <w:r w:rsidRPr="008D793F">
        <w:rPr>
          <w:b/>
        </w:rPr>
        <w:t>ARTÍCULO 2.2.</w:t>
      </w:r>
      <w:r w:rsidRPr="008D793F">
        <w:rPr>
          <w:b/>
          <w:highlight w:val="yellow"/>
        </w:rPr>
        <w:t>--</w:t>
      </w:r>
      <w:r w:rsidRPr="008D793F">
        <w:rPr>
          <w:b/>
        </w:rPr>
        <w:t>.</w:t>
      </w:r>
      <w:r w:rsidR="00D9075D">
        <w:rPr>
          <w:b/>
        </w:rPr>
        <w:t>2.</w:t>
      </w:r>
      <w:r>
        <w:rPr>
          <w:b/>
        </w:rPr>
        <w:t>1</w:t>
      </w:r>
      <w:r w:rsidRPr="008D793F">
        <w:rPr>
          <w:b/>
        </w:rPr>
        <w:t>.</w:t>
      </w:r>
      <w:r w:rsidRPr="008D793F">
        <w:t xml:space="preserve"> </w:t>
      </w:r>
      <w:r w:rsidR="001F28CD">
        <w:rPr>
          <w:b/>
          <w:bCs/>
          <w:i/>
          <w:lang w:eastAsia="es-CO"/>
        </w:rPr>
        <w:t>Inclusión de contenidos audiovisuales</w:t>
      </w:r>
      <w:r w:rsidR="50CD8971" w:rsidRPr="00FF5F21">
        <w:rPr>
          <w:i/>
          <w:lang w:eastAsia="es-CO"/>
        </w:rPr>
        <w:t>.</w:t>
      </w:r>
      <w:r w:rsidR="50CD8971" w:rsidRPr="004519BD">
        <w:rPr>
          <w:lang w:eastAsia="es-CO"/>
        </w:rPr>
        <w:t xml:space="preserve"> Los operadores públicos de televisión deberán incluir, dentro de los planes de inversión y/o </w:t>
      </w:r>
      <w:r w:rsidR="003422C1">
        <w:rPr>
          <w:lang w:eastAsia="es-CO"/>
        </w:rPr>
        <w:t xml:space="preserve">en las </w:t>
      </w:r>
      <w:r w:rsidR="50CD8971" w:rsidRPr="004519BD">
        <w:rPr>
          <w:lang w:eastAsia="es-CO"/>
        </w:rPr>
        <w:t>pro</w:t>
      </w:r>
      <w:r w:rsidR="004D36C9">
        <w:rPr>
          <w:lang w:eastAsia="es-CO"/>
        </w:rPr>
        <w:t xml:space="preserve">puestas </w:t>
      </w:r>
      <w:r w:rsidR="003422C1">
        <w:rPr>
          <w:lang w:eastAsia="es-CO"/>
        </w:rPr>
        <w:t xml:space="preserve">que sean </w:t>
      </w:r>
      <w:r w:rsidR="00CF2241">
        <w:rPr>
          <w:lang w:eastAsia="es-CO"/>
        </w:rPr>
        <w:t xml:space="preserve">objeto de financiación con recursos del </w:t>
      </w:r>
      <w:r w:rsidR="50CD8971" w:rsidRPr="004519BD">
        <w:rPr>
          <w:lang w:eastAsia="es-CO"/>
        </w:rPr>
        <w:t>Fondo Único de Tecnologías de la Información y las Comunicaciones, proyectos que les hayan sido presentados por grupos o comunidades con enfoque diferencial</w:t>
      </w:r>
      <w:r w:rsidR="00676B56">
        <w:rPr>
          <w:lang w:eastAsia="es-CO"/>
        </w:rPr>
        <w:t>.</w:t>
      </w:r>
    </w:p>
    <w:p w14:paraId="12EC461A" w14:textId="4080BE59" w:rsidR="72785EE3" w:rsidRPr="004519BD" w:rsidRDefault="72785EE3" w:rsidP="004519BD">
      <w:pPr>
        <w:pStyle w:val="Textoindependiente"/>
        <w:spacing w:before="120" w:line="276" w:lineRule="auto"/>
        <w:contextualSpacing/>
        <w:jc w:val="both"/>
        <w:rPr>
          <w:i/>
          <w:iCs/>
          <w:lang w:eastAsia="es-CO"/>
        </w:rPr>
      </w:pPr>
    </w:p>
    <w:p w14:paraId="734A348D" w14:textId="69AC8D63" w:rsidR="50CD8971" w:rsidRPr="004519BD" w:rsidRDefault="00C34167" w:rsidP="004519BD">
      <w:pPr>
        <w:pStyle w:val="Textoindependiente"/>
        <w:spacing w:before="120" w:line="276" w:lineRule="auto"/>
        <w:contextualSpacing/>
        <w:jc w:val="both"/>
        <w:rPr>
          <w:lang w:eastAsia="es-CO"/>
        </w:rPr>
      </w:pPr>
      <w:r w:rsidRPr="008D793F">
        <w:rPr>
          <w:b/>
        </w:rPr>
        <w:t>ARTÍCULO 2.2.</w:t>
      </w:r>
      <w:r w:rsidRPr="008D793F">
        <w:rPr>
          <w:b/>
          <w:highlight w:val="yellow"/>
        </w:rPr>
        <w:t>--</w:t>
      </w:r>
      <w:r w:rsidRPr="008D793F">
        <w:rPr>
          <w:b/>
        </w:rPr>
        <w:t>.</w:t>
      </w:r>
      <w:r w:rsidR="00D9075D">
        <w:rPr>
          <w:b/>
        </w:rPr>
        <w:t>2.</w:t>
      </w:r>
      <w:r>
        <w:rPr>
          <w:b/>
        </w:rPr>
        <w:t>2</w:t>
      </w:r>
      <w:r w:rsidRPr="008D793F">
        <w:rPr>
          <w:b/>
        </w:rPr>
        <w:t>.</w:t>
      </w:r>
      <w:r w:rsidRPr="008D793F">
        <w:t xml:space="preserve"> </w:t>
      </w:r>
      <w:r w:rsidR="50CD8971" w:rsidRPr="004519BD">
        <w:rPr>
          <w:b/>
          <w:bCs/>
          <w:i/>
          <w:iCs/>
          <w:lang w:eastAsia="es-CO"/>
        </w:rPr>
        <w:t xml:space="preserve">Emisión de </w:t>
      </w:r>
      <w:r w:rsidR="001F28CD">
        <w:rPr>
          <w:b/>
          <w:bCs/>
          <w:i/>
          <w:iCs/>
          <w:lang w:eastAsia="es-CO"/>
        </w:rPr>
        <w:t xml:space="preserve">los </w:t>
      </w:r>
      <w:r w:rsidR="50CD8971" w:rsidRPr="004519BD">
        <w:rPr>
          <w:b/>
          <w:bCs/>
          <w:i/>
          <w:iCs/>
          <w:lang w:eastAsia="es-CO"/>
        </w:rPr>
        <w:t>contenidos</w:t>
      </w:r>
      <w:r w:rsidR="00551E86">
        <w:rPr>
          <w:b/>
          <w:bCs/>
          <w:i/>
          <w:iCs/>
          <w:lang w:eastAsia="es-CO"/>
        </w:rPr>
        <w:t xml:space="preserve"> audiovisuales</w:t>
      </w:r>
      <w:r w:rsidR="50CD8971" w:rsidRPr="004519BD">
        <w:rPr>
          <w:b/>
          <w:bCs/>
          <w:i/>
          <w:iCs/>
          <w:lang w:eastAsia="es-CO"/>
        </w:rPr>
        <w:t>.</w:t>
      </w:r>
      <w:r w:rsidR="50CD8971" w:rsidRPr="004519BD">
        <w:rPr>
          <w:b/>
          <w:bCs/>
          <w:lang w:eastAsia="es-CO"/>
        </w:rPr>
        <w:t xml:space="preserve"> </w:t>
      </w:r>
      <w:r w:rsidR="50CD8971" w:rsidRPr="004519BD">
        <w:rPr>
          <w:lang w:eastAsia="es-CO"/>
        </w:rPr>
        <w:t>Los operadores públicos de televisión deberán emitir como mínimo</w:t>
      </w:r>
      <w:r w:rsidR="00EC34BC">
        <w:rPr>
          <w:lang w:eastAsia="es-CO"/>
        </w:rPr>
        <w:t xml:space="preserve"> </w:t>
      </w:r>
      <w:r w:rsidR="00891B4F">
        <w:rPr>
          <w:lang w:eastAsia="es-CO"/>
        </w:rPr>
        <w:t>en</w:t>
      </w:r>
      <w:r w:rsidR="00EC34BC">
        <w:rPr>
          <w:lang w:eastAsia="es-CO"/>
        </w:rPr>
        <w:t xml:space="preserve"> cada vigencia</w:t>
      </w:r>
      <w:r w:rsidR="00253A29">
        <w:rPr>
          <w:lang w:eastAsia="es-CO"/>
        </w:rPr>
        <w:t xml:space="preserve"> fiscal</w:t>
      </w:r>
      <w:r w:rsidR="50CD8971" w:rsidRPr="004519BD">
        <w:rPr>
          <w:lang w:eastAsia="es-CO"/>
        </w:rPr>
        <w:t xml:space="preserve">, tres (3) de los </w:t>
      </w:r>
      <w:r w:rsidR="007F60A8">
        <w:rPr>
          <w:lang w:eastAsia="es-CO"/>
        </w:rPr>
        <w:t xml:space="preserve">citados </w:t>
      </w:r>
      <w:r w:rsidR="50CD8971" w:rsidRPr="004519BD">
        <w:rPr>
          <w:lang w:eastAsia="es-CO"/>
        </w:rPr>
        <w:t>proyectos</w:t>
      </w:r>
      <w:r w:rsidR="00F9714B">
        <w:rPr>
          <w:lang w:eastAsia="es-CO"/>
        </w:rPr>
        <w:t xml:space="preserve"> </w:t>
      </w:r>
      <w:r w:rsidR="00F9714B" w:rsidRPr="004519BD">
        <w:rPr>
          <w:lang w:eastAsia="es-CO"/>
        </w:rPr>
        <w:t xml:space="preserve">presentados por grupos o comunidades con enfoque </w:t>
      </w:r>
      <w:r w:rsidR="00F9714B" w:rsidRPr="00E05AD7">
        <w:rPr>
          <w:lang w:eastAsia="es-CO"/>
        </w:rPr>
        <w:t>diferencia</w:t>
      </w:r>
      <w:r w:rsidR="00380B8B" w:rsidRPr="00E05AD7">
        <w:rPr>
          <w:lang w:eastAsia="es-CO"/>
        </w:rPr>
        <w:t>l</w:t>
      </w:r>
      <w:r w:rsidR="001E74AF" w:rsidRPr="00E05AD7">
        <w:rPr>
          <w:lang w:eastAsia="es-CO"/>
        </w:rPr>
        <w:t xml:space="preserve">, </w:t>
      </w:r>
      <w:r w:rsidR="00F46264" w:rsidRPr="00E05AD7">
        <w:rPr>
          <w:lang w:eastAsia="es-CO"/>
        </w:rPr>
        <w:t xml:space="preserve">y entregar </w:t>
      </w:r>
      <w:r w:rsidR="00AB7BDE" w:rsidRPr="00E05AD7">
        <w:rPr>
          <w:lang w:eastAsia="es-CO"/>
        </w:rPr>
        <w:t>el certificado de emisión</w:t>
      </w:r>
      <w:r w:rsidR="00E05AD7" w:rsidRPr="00E05AD7">
        <w:rPr>
          <w:lang w:eastAsia="es-CO"/>
        </w:rPr>
        <w:t xml:space="preserve"> al Fondo Único de Tecnologías de la Información y las Comunicaciones</w:t>
      </w:r>
      <w:r w:rsidR="50CD8971" w:rsidRPr="00E05AD7">
        <w:rPr>
          <w:lang w:eastAsia="es-CO"/>
        </w:rPr>
        <w:t>, de acuerdo</w:t>
      </w:r>
      <w:r w:rsidR="50CD8971" w:rsidRPr="004519BD">
        <w:rPr>
          <w:lang w:eastAsia="es-CO"/>
        </w:rPr>
        <w:t xml:space="preserve"> con las audiencias de cada región y su parrilla de programación.</w:t>
      </w:r>
      <w:r w:rsidR="005078B6">
        <w:rPr>
          <w:lang w:eastAsia="es-CO"/>
        </w:rPr>
        <w:t xml:space="preserve"> </w:t>
      </w:r>
      <w:r w:rsidR="00C56AA1">
        <w:rPr>
          <w:lang w:eastAsia="es-CO"/>
        </w:rPr>
        <w:t>Para el cumplimiento</w:t>
      </w:r>
      <w:r w:rsidR="00CE43AA">
        <w:rPr>
          <w:lang w:eastAsia="es-CO"/>
        </w:rPr>
        <w:t xml:space="preserve"> de </w:t>
      </w:r>
      <w:r w:rsidR="00E24F37">
        <w:rPr>
          <w:lang w:eastAsia="es-CO"/>
        </w:rPr>
        <w:t>la</w:t>
      </w:r>
      <w:r w:rsidR="00A0415E">
        <w:rPr>
          <w:lang w:eastAsia="es-CO"/>
        </w:rPr>
        <w:t>s</w:t>
      </w:r>
      <w:r w:rsidR="00E24F37">
        <w:rPr>
          <w:lang w:eastAsia="es-CO"/>
        </w:rPr>
        <w:t xml:space="preserve"> anteriores </w:t>
      </w:r>
      <w:r w:rsidR="00CE43AA">
        <w:rPr>
          <w:lang w:eastAsia="es-CO"/>
        </w:rPr>
        <w:t>obligaci</w:t>
      </w:r>
      <w:r w:rsidR="00E24F37">
        <w:rPr>
          <w:lang w:eastAsia="es-CO"/>
        </w:rPr>
        <w:t>ones</w:t>
      </w:r>
      <w:r w:rsidR="00852918">
        <w:rPr>
          <w:lang w:eastAsia="es-CO"/>
        </w:rPr>
        <w:t>, el Ministerio</w:t>
      </w:r>
      <w:r w:rsidR="00CE43AA">
        <w:rPr>
          <w:lang w:eastAsia="es-CO"/>
        </w:rPr>
        <w:t xml:space="preserve"> aceptará </w:t>
      </w:r>
      <w:r w:rsidR="00E24F37">
        <w:rPr>
          <w:lang w:eastAsia="es-CO"/>
        </w:rPr>
        <w:t xml:space="preserve">únicamente </w:t>
      </w:r>
      <w:r w:rsidR="00414665">
        <w:rPr>
          <w:lang w:eastAsia="es-CO"/>
        </w:rPr>
        <w:t>contenido</w:t>
      </w:r>
      <w:r w:rsidR="00046FC0">
        <w:rPr>
          <w:lang w:eastAsia="es-CO"/>
        </w:rPr>
        <w:t>s</w:t>
      </w:r>
      <w:r w:rsidR="00414665">
        <w:rPr>
          <w:lang w:eastAsia="es-CO"/>
        </w:rPr>
        <w:t xml:space="preserve"> audi</w:t>
      </w:r>
      <w:r w:rsidR="00AF7CD4">
        <w:rPr>
          <w:lang w:eastAsia="es-CO"/>
        </w:rPr>
        <w:t>ovisual</w:t>
      </w:r>
      <w:r w:rsidR="00046FC0">
        <w:rPr>
          <w:lang w:eastAsia="es-CO"/>
        </w:rPr>
        <w:t>es que no</w:t>
      </w:r>
      <w:r w:rsidR="00680127">
        <w:rPr>
          <w:lang w:eastAsia="es-CO"/>
        </w:rPr>
        <w:t xml:space="preserve"> haya</w:t>
      </w:r>
      <w:r w:rsidR="00046FC0">
        <w:rPr>
          <w:lang w:eastAsia="es-CO"/>
        </w:rPr>
        <w:t>n</w:t>
      </w:r>
      <w:r w:rsidR="00680127">
        <w:rPr>
          <w:lang w:eastAsia="es-CO"/>
        </w:rPr>
        <w:t xml:space="preserve"> sido</w:t>
      </w:r>
      <w:r w:rsidR="00046FC0">
        <w:rPr>
          <w:lang w:eastAsia="es-CO"/>
        </w:rPr>
        <w:t xml:space="preserve"> emitidos</w:t>
      </w:r>
      <w:r w:rsidR="00281D52">
        <w:rPr>
          <w:lang w:eastAsia="es-CO"/>
        </w:rPr>
        <w:t xml:space="preserve"> previamente</w:t>
      </w:r>
      <w:r w:rsidR="00046FC0">
        <w:rPr>
          <w:lang w:eastAsia="es-CO"/>
        </w:rPr>
        <w:t>.</w:t>
      </w:r>
    </w:p>
    <w:p w14:paraId="5E99967C" w14:textId="4080BE59" w:rsidR="72785EE3" w:rsidRPr="004519BD" w:rsidRDefault="72785EE3" w:rsidP="00E54E40">
      <w:pPr>
        <w:pStyle w:val="Textoindependiente"/>
        <w:spacing w:line="276" w:lineRule="auto"/>
        <w:contextualSpacing/>
        <w:jc w:val="both"/>
        <w:rPr>
          <w:lang w:eastAsia="es-CO"/>
        </w:rPr>
      </w:pPr>
    </w:p>
    <w:p w14:paraId="25F83214" w14:textId="1F8CB14F" w:rsidR="50CD8971" w:rsidRDefault="50CD8971" w:rsidP="00E54E40">
      <w:pPr>
        <w:pStyle w:val="Textoindependiente"/>
        <w:spacing w:line="276" w:lineRule="auto"/>
        <w:jc w:val="both"/>
        <w:rPr>
          <w:lang w:eastAsia="es-CO"/>
        </w:rPr>
      </w:pPr>
      <w:r w:rsidRPr="004519BD">
        <w:rPr>
          <w:lang w:eastAsia="es-CO"/>
        </w:rPr>
        <w:t>En ejercicio de su autonomía, los operadores públicos de televisión constituirán los mecanismos de concertación y participación</w:t>
      </w:r>
      <w:r w:rsidR="00D923FE">
        <w:rPr>
          <w:lang w:eastAsia="es-CO"/>
        </w:rPr>
        <w:t xml:space="preserve"> con los grupos o comunidades a las que se refiere el presente capítulo,</w:t>
      </w:r>
      <w:r w:rsidRPr="004519BD">
        <w:rPr>
          <w:lang w:eastAsia="es-CO"/>
        </w:rPr>
        <w:t xml:space="preserve"> que sean necesarios para garantizar lo previsto en el presente </w:t>
      </w:r>
      <w:r w:rsidR="005C7467">
        <w:rPr>
          <w:lang w:eastAsia="es-CO"/>
        </w:rPr>
        <w:t>Decreto</w:t>
      </w:r>
      <w:r w:rsidRPr="004519BD">
        <w:rPr>
          <w:lang w:eastAsia="es-CO"/>
        </w:rPr>
        <w:t>.</w:t>
      </w:r>
    </w:p>
    <w:p w14:paraId="40FBC0E2" w14:textId="77777777" w:rsidR="00247D2C" w:rsidRDefault="00247D2C" w:rsidP="00E54E40">
      <w:pPr>
        <w:pStyle w:val="Textoindependiente"/>
        <w:spacing w:line="276" w:lineRule="auto"/>
        <w:jc w:val="both"/>
        <w:rPr>
          <w:lang w:eastAsia="es-CO"/>
        </w:rPr>
      </w:pPr>
    </w:p>
    <w:p w14:paraId="6FBFC708" w14:textId="611A712B" w:rsidR="004B10E0" w:rsidRDefault="004B10E0" w:rsidP="00E54E40">
      <w:pPr>
        <w:spacing w:line="276" w:lineRule="auto"/>
        <w:jc w:val="both"/>
        <w:rPr>
          <w:rFonts w:cs="Arial"/>
          <w:sz w:val="22"/>
          <w:szCs w:val="22"/>
          <w:lang w:val="es-CO"/>
        </w:rPr>
      </w:pPr>
      <w:r w:rsidRPr="004519BD">
        <w:rPr>
          <w:rFonts w:cs="Arial"/>
          <w:b/>
          <w:sz w:val="22"/>
          <w:szCs w:val="22"/>
          <w:lang w:val="es-CO"/>
        </w:rPr>
        <w:t>PARÁGRAFO.</w:t>
      </w:r>
      <w:r w:rsidRPr="004519BD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La emisión</w:t>
      </w:r>
      <w:r w:rsidR="00661F4E">
        <w:rPr>
          <w:rFonts w:cs="Arial"/>
          <w:sz w:val="22"/>
          <w:szCs w:val="22"/>
          <w:lang w:val="es-CO"/>
        </w:rPr>
        <w:t xml:space="preserve"> de los contenidos audiovisuales de que trata el presente </w:t>
      </w:r>
      <w:r w:rsidR="00D923FE">
        <w:rPr>
          <w:rFonts w:cs="Arial"/>
          <w:sz w:val="22"/>
          <w:szCs w:val="22"/>
          <w:lang w:val="es-CO"/>
        </w:rPr>
        <w:t>artículo</w:t>
      </w:r>
      <w:r w:rsidR="00661F4E">
        <w:rPr>
          <w:rFonts w:cs="Arial"/>
          <w:sz w:val="22"/>
          <w:szCs w:val="22"/>
          <w:lang w:val="es-CO"/>
        </w:rPr>
        <w:t xml:space="preserve"> </w:t>
      </w:r>
      <w:r w:rsidR="001B16F7">
        <w:rPr>
          <w:rFonts w:cs="Arial"/>
          <w:sz w:val="22"/>
          <w:szCs w:val="22"/>
          <w:lang w:val="es-CO"/>
        </w:rPr>
        <w:t xml:space="preserve">será verificada </w:t>
      </w:r>
      <w:r w:rsidR="00C374AD">
        <w:rPr>
          <w:rFonts w:cs="Arial"/>
          <w:sz w:val="22"/>
          <w:szCs w:val="22"/>
          <w:lang w:val="es-CO"/>
        </w:rPr>
        <w:t xml:space="preserve">por </w:t>
      </w:r>
      <w:r w:rsidR="00D923FE">
        <w:rPr>
          <w:rFonts w:cs="Arial"/>
          <w:sz w:val="22"/>
          <w:szCs w:val="22"/>
          <w:lang w:val="es-CO"/>
        </w:rPr>
        <w:t xml:space="preserve">la Comisión de Regulación de Comunicaciones. </w:t>
      </w:r>
    </w:p>
    <w:p w14:paraId="39B1C762" w14:textId="4080BE59" w:rsidR="72785EE3" w:rsidRPr="004519BD" w:rsidRDefault="72785EE3" w:rsidP="00E54E40">
      <w:pPr>
        <w:spacing w:line="276" w:lineRule="auto"/>
        <w:jc w:val="both"/>
        <w:rPr>
          <w:rFonts w:cs="Arial"/>
          <w:sz w:val="22"/>
          <w:szCs w:val="22"/>
          <w:lang w:val="es-CO" w:eastAsia="es-CO"/>
        </w:rPr>
      </w:pPr>
    </w:p>
    <w:p w14:paraId="33C73828" w14:textId="53670AA5" w:rsidR="50CD8971" w:rsidRPr="004519BD" w:rsidRDefault="00C34167" w:rsidP="004519BD">
      <w:pPr>
        <w:pStyle w:val="Textoindependiente"/>
        <w:spacing w:before="120" w:line="276" w:lineRule="auto"/>
        <w:contextualSpacing/>
        <w:jc w:val="both"/>
        <w:rPr>
          <w:lang w:eastAsia="es-CO"/>
        </w:rPr>
      </w:pPr>
      <w:r w:rsidRPr="008D793F">
        <w:rPr>
          <w:b/>
        </w:rPr>
        <w:t>ARTÍCULO 2.2.</w:t>
      </w:r>
      <w:r w:rsidRPr="008D793F">
        <w:rPr>
          <w:b/>
          <w:highlight w:val="yellow"/>
        </w:rPr>
        <w:t>--</w:t>
      </w:r>
      <w:r w:rsidRPr="008D793F">
        <w:rPr>
          <w:b/>
        </w:rPr>
        <w:t>.</w:t>
      </w:r>
      <w:r w:rsidR="00922F91">
        <w:rPr>
          <w:b/>
        </w:rPr>
        <w:t>2.</w:t>
      </w:r>
      <w:r>
        <w:rPr>
          <w:b/>
        </w:rPr>
        <w:t>3</w:t>
      </w:r>
      <w:r w:rsidRPr="008D793F">
        <w:rPr>
          <w:b/>
        </w:rPr>
        <w:t>.</w:t>
      </w:r>
      <w:r w:rsidR="50CD8971" w:rsidRPr="004519BD">
        <w:rPr>
          <w:b/>
          <w:bCs/>
          <w:lang w:eastAsia="es-CO"/>
        </w:rPr>
        <w:t xml:space="preserve"> </w:t>
      </w:r>
      <w:r w:rsidR="50CD8971" w:rsidRPr="004519BD">
        <w:rPr>
          <w:b/>
          <w:bCs/>
          <w:i/>
          <w:iCs/>
          <w:lang w:eastAsia="es-CO"/>
        </w:rPr>
        <w:t xml:space="preserve">Reporte de </w:t>
      </w:r>
      <w:r w:rsidR="00FA229E">
        <w:rPr>
          <w:b/>
          <w:bCs/>
          <w:i/>
          <w:iCs/>
          <w:lang w:eastAsia="es-CO"/>
        </w:rPr>
        <w:t xml:space="preserve">la </w:t>
      </w:r>
      <w:r w:rsidR="50CD8971" w:rsidRPr="004519BD">
        <w:rPr>
          <w:b/>
          <w:bCs/>
          <w:i/>
          <w:iCs/>
          <w:lang w:eastAsia="es-CO"/>
        </w:rPr>
        <w:t>emisión</w:t>
      </w:r>
      <w:r w:rsidR="005C7467">
        <w:rPr>
          <w:b/>
          <w:bCs/>
          <w:i/>
          <w:iCs/>
          <w:lang w:eastAsia="es-CO"/>
        </w:rPr>
        <w:t xml:space="preserve"> de los contenidos audiovisuales</w:t>
      </w:r>
      <w:r w:rsidR="50CD8971" w:rsidRPr="004519BD">
        <w:rPr>
          <w:b/>
          <w:bCs/>
          <w:lang w:eastAsia="es-CO"/>
        </w:rPr>
        <w:t xml:space="preserve">. </w:t>
      </w:r>
      <w:r w:rsidR="50CD8971" w:rsidRPr="004519BD">
        <w:rPr>
          <w:lang w:eastAsia="es-CO"/>
        </w:rPr>
        <w:t xml:space="preserve">Cada uno de los operadores de televisión pública deberá </w:t>
      </w:r>
      <w:r w:rsidR="00E068EA">
        <w:rPr>
          <w:lang w:eastAsia="es-CO"/>
        </w:rPr>
        <w:t xml:space="preserve">entregar </w:t>
      </w:r>
      <w:r w:rsidR="50CD8971" w:rsidRPr="004519BD">
        <w:rPr>
          <w:lang w:eastAsia="es-CO"/>
        </w:rPr>
        <w:t xml:space="preserve">al Ministerio de Tecnologías de la Información y las Comunicaciones, la </w:t>
      </w:r>
      <w:r w:rsidR="00E068EA">
        <w:rPr>
          <w:lang w:eastAsia="es-CO"/>
        </w:rPr>
        <w:t xml:space="preserve">certificación de </w:t>
      </w:r>
      <w:r w:rsidR="50CD8971" w:rsidRPr="004519BD">
        <w:rPr>
          <w:lang w:eastAsia="es-CO"/>
        </w:rPr>
        <w:t xml:space="preserve">emisión de </w:t>
      </w:r>
      <w:r w:rsidR="00E068EA">
        <w:rPr>
          <w:lang w:eastAsia="es-CO"/>
        </w:rPr>
        <w:t xml:space="preserve">los </w:t>
      </w:r>
      <w:r w:rsidR="50CD8971" w:rsidRPr="004519BD">
        <w:rPr>
          <w:lang w:eastAsia="es-CO"/>
        </w:rPr>
        <w:t>contenidos</w:t>
      </w:r>
      <w:r w:rsidR="00E068EA">
        <w:rPr>
          <w:lang w:eastAsia="es-CO"/>
        </w:rPr>
        <w:t xml:space="preserve"> audiovisuales</w:t>
      </w:r>
      <w:r w:rsidR="50CD8971" w:rsidRPr="004519BD">
        <w:rPr>
          <w:lang w:eastAsia="es-CO"/>
        </w:rPr>
        <w:t xml:space="preserve"> de que tratan los </w:t>
      </w:r>
      <w:r w:rsidR="50CD8971" w:rsidRPr="00D923FE">
        <w:rPr>
          <w:lang w:eastAsia="es-CO"/>
        </w:rPr>
        <w:t xml:space="preserve">artículos </w:t>
      </w:r>
      <w:r w:rsidR="00D923FE" w:rsidRPr="00E54E40">
        <w:rPr>
          <w:lang w:eastAsia="es-CO"/>
        </w:rPr>
        <w:t>2.2.x.2.1</w:t>
      </w:r>
      <w:r w:rsidR="00D923FE" w:rsidRPr="00D923FE">
        <w:rPr>
          <w:lang w:eastAsia="es-CO"/>
        </w:rPr>
        <w:t xml:space="preserve"> </w:t>
      </w:r>
      <w:r w:rsidR="50CD8971" w:rsidRPr="00D923FE">
        <w:rPr>
          <w:lang w:eastAsia="es-CO"/>
        </w:rPr>
        <w:t xml:space="preserve">y </w:t>
      </w:r>
      <w:r w:rsidR="00D923FE" w:rsidRPr="00E54E40">
        <w:rPr>
          <w:lang w:eastAsia="es-CO"/>
        </w:rPr>
        <w:t xml:space="preserve">2.2.x.2.2 </w:t>
      </w:r>
      <w:r w:rsidR="50CD8971" w:rsidRPr="00D923FE">
        <w:rPr>
          <w:lang w:eastAsia="es-CO"/>
        </w:rPr>
        <w:t>del presente Decreto</w:t>
      </w:r>
      <w:r w:rsidR="006B589A" w:rsidRPr="00D923FE">
        <w:rPr>
          <w:lang w:eastAsia="es-CO"/>
        </w:rPr>
        <w:t xml:space="preserve">, </w:t>
      </w:r>
      <w:r w:rsidR="00103BDE" w:rsidRPr="00D923FE">
        <w:rPr>
          <w:lang w:eastAsia="es-CO"/>
        </w:rPr>
        <w:t xml:space="preserve">para </w:t>
      </w:r>
      <w:r w:rsidR="00C8556B" w:rsidRPr="00D923FE">
        <w:rPr>
          <w:lang w:eastAsia="es-CO"/>
        </w:rPr>
        <w:t xml:space="preserve">la </w:t>
      </w:r>
      <w:r w:rsidR="00103BDE" w:rsidRPr="00D923FE">
        <w:rPr>
          <w:lang w:eastAsia="es-CO"/>
        </w:rPr>
        <w:t xml:space="preserve">verificación </w:t>
      </w:r>
      <w:r w:rsidR="003B277E">
        <w:rPr>
          <w:lang w:eastAsia="es-CO"/>
        </w:rPr>
        <w:t>de</w:t>
      </w:r>
      <w:r w:rsidR="50CD8971" w:rsidRPr="004519BD">
        <w:rPr>
          <w:rFonts w:eastAsia="Arial Narrow"/>
        </w:rPr>
        <w:t xml:space="preserve"> la ejecución de los recursos </w:t>
      </w:r>
      <w:r w:rsidR="00EA0971">
        <w:rPr>
          <w:rFonts w:eastAsia="Arial Narrow"/>
        </w:rPr>
        <w:t>transferidos y/o</w:t>
      </w:r>
      <w:r w:rsidR="00F3219A">
        <w:rPr>
          <w:rFonts w:eastAsia="Arial Narrow"/>
        </w:rPr>
        <w:t xml:space="preserve"> </w:t>
      </w:r>
      <w:r w:rsidR="00EA0971">
        <w:rPr>
          <w:rFonts w:eastAsia="Arial Narrow"/>
        </w:rPr>
        <w:t xml:space="preserve">asignados </w:t>
      </w:r>
      <w:r w:rsidR="50CD8971" w:rsidRPr="004519BD">
        <w:rPr>
          <w:rFonts w:eastAsia="Arial Narrow"/>
        </w:rPr>
        <w:t xml:space="preserve">por el </w:t>
      </w:r>
      <w:r w:rsidR="50CD8971" w:rsidRPr="004519BD">
        <w:rPr>
          <w:lang w:eastAsia="es-CO"/>
        </w:rPr>
        <w:t>Fondo Único de Tecnologías de la Información y las Comunicaciones.</w:t>
      </w:r>
    </w:p>
    <w:p w14:paraId="3358446A" w14:textId="77777777" w:rsidR="003B277E" w:rsidRDefault="003B277E" w:rsidP="004519BD">
      <w:pPr>
        <w:pStyle w:val="Textoindependiente"/>
        <w:spacing w:before="120" w:line="276" w:lineRule="auto"/>
        <w:contextualSpacing/>
        <w:jc w:val="both"/>
        <w:rPr>
          <w:b/>
        </w:rPr>
      </w:pPr>
    </w:p>
    <w:p w14:paraId="4A2192B5" w14:textId="6788F31C" w:rsidR="00CD7D50" w:rsidRPr="00E54E40" w:rsidRDefault="00922F91" w:rsidP="00CD7D50">
      <w:pPr>
        <w:pStyle w:val="Textoindependiente"/>
        <w:spacing w:before="120" w:line="276" w:lineRule="auto"/>
        <w:contextualSpacing/>
        <w:jc w:val="both"/>
        <w:rPr>
          <w:bCs/>
        </w:rPr>
      </w:pPr>
      <w:r w:rsidRPr="008D793F">
        <w:rPr>
          <w:b/>
        </w:rPr>
        <w:t>ARTÍCULO 2</w:t>
      </w:r>
      <w:r w:rsidR="00CD016A">
        <w:rPr>
          <w:b/>
        </w:rPr>
        <w:t>.</w:t>
      </w:r>
      <w:r>
        <w:rPr>
          <w:b/>
        </w:rPr>
        <w:t xml:space="preserve"> </w:t>
      </w:r>
      <w:r w:rsidR="00CD016A">
        <w:rPr>
          <w:b/>
          <w:i/>
          <w:iCs/>
        </w:rPr>
        <w:t>Protocolo para la d</w:t>
      </w:r>
      <w:r w:rsidRPr="00E54E40">
        <w:rPr>
          <w:b/>
          <w:i/>
          <w:iCs/>
        </w:rPr>
        <w:t>estinación de equipos decomisados</w:t>
      </w:r>
      <w:r w:rsidR="00CD016A">
        <w:rPr>
          <w:b/>
          <w:i/>
          <w:iCs/>
        </w:rPr>
        <w:t xml:space="preserve">. </w:t>
      </w:r>
      <w:r w:rsidR="00CD016A">
        <w:rPr>
          <w:bCs/>
        </w:rPr>
        <w:t>En el marco de lo previsto en el inciso tercero del artículo 14</w:t>
      </w:r>
      <w:r w:rsidR="00C57520">
        <w:rPr>
          <w:bCs/>
        </w:rPr>
        <w:t>5</w:t>
      </w:r>
      <w:r w:rsidR="00CD016A">
        <w:rPr>
          <w:bCs/>
        </w:rPr>
        <w:t xml:space="preserve"> de la Ley </w:t>
      </w:r>
      <w:r w:rsidR="00C57520">
        <w:rPr>
          <w:bCs/>
        </w:rPr>
        <w:t>2294 de 2023</w:t>
      </w:r>
      <w:r w:rsidR="00CD016A">
        <w:rPr>
          <w:bCs/>
        </w:rPr>
        <w:t xml:space="preserve">, </w:t>
      </w:r>
      <w:r w:rsidR="00CD7D50">
        <w:rPr>
          <w:bCs/>
        </w:rPr>
        <w:t>el Ministerio de Tecnologías de la Información y las Comunicaciones, adelantará el siguiente procedimiento para la entrega de l</w:t>
      </w:r>
      <w:r w:rsidR="00CD7D50" w:rsidRPr="00CD016A">
        <w:rPr>
          <w:bCs/>
        </w:rPr>
        <w:t>os equipos decomisados por cese de operaciones no autorizadas del espectro radioeléctrico que trata el artículo 64 de la Ley 1341 de 2009</w:t>
      </w:r>
      <w:r w:rsidR="00CD7D50">
        <w:rPr>
          <w:bCs/>
        </w:rPr>
        <w:t xml:space="preserve">, </w:t>
      </w:r>
      <w:r w:rsidR="00CD7D50" w:rsidRPr="00CD016A">
        <w:rPr>
          <w:bCs/>
        </w:rPr>
        <w:t>para apoyar a las instancias de participación, grupos o comunidades con reconocimiento gubernamental y personería jurídica con enfoque diferencial.</w:t>
      </w:r>
    </w:p>
    <w:p w14:paraId="3E785193" w14:textId="0BE372EF" w:rsidR="00CD7D50" w:rsidRDefault="00CD7D50" w:rsidP="004519BD">
      <w:pPr>
        <w:pStyle w:val="Textoindependiente"/>
        <w:spacing w:before="120" w:line="276" w:lineRule="auto"/>
        <w:contextualSpacing/>
        <w:jc w:val="both"/>
        <w:rPr>
          <w:bCs/>
        </w:rPr>
      </w:pPr>
    </w:p>
    <w:p w14:paraId="2FBCF4AC" w14:textId="07CF298A" w:rsidR="00CD7D50" w:rsidRPr="00CD7D50" w:rsidRDefault="00CD7D50" w:rsidP="00CD7D50">
      <w:pPr>
        <w:pStyle w:val="Textoindependiente"/>
        <w:numPr>
          <w:ilvl w:val="0"/>
          <w:numId w:val="40"/>
        </w:numPr>
        <w:spacing w:before="120" w:line="276" w:lineRule="auto"/>
        <w:contextualSpacing/>
        <w:jc w:val="both"/>
        <w:rPr>
          <w:bCs/>
        </w:rPr>
      </w:pPr>
      <w:r>
        <w:rPr>
          <w:bCs/>
        </w:rPr>
        <w:lastRenderedPageBreak/>
        <w:t xml:space="preserve">El Ministerio de Tecnologías de la Información y las Comunicaciones publicará en los meses de abril y octubre de cada año, </w:t>
      </w:r>
      <w:r>
        <w:t>el inventario de los equipos disponibles decomisados por cese de operaciones no autorizadas del espectro radioeléctrico, por la Agencia Nacional del Espectro y que han sido entregados de manera definitiva a este Ministerio.</w:t>
      </w:r>
    </w:p>
    <w:p w14:paraId="52B066C5" w14:textId="1D713C81" w:rsidR="00CD7D50" w:rsidRPr="00CD7D50" w:rsidRDefault="00CD7D50" w:rsidP="00CD7D50">
      <w:pPr>
        <w:pStyle w:val="Textoindependiente"/>
        <w:numPr>
          <w:ilvl w:val="0"/>
          <w:numId w:val="40"/>
        </w:numPr>
        <w:spacing w:before="120" w:line="276" w:lineRule="auto"/>
        <w:contextualSpacing/>
        <w:jc w:val="both"/>
        <w:rPr>
          <w:bCs/>
        </w:rPr>
      </w:pPr>
      <w:r>
        <w:t>Posterior recepción de las manifestaciones de interés allegadas para la asignación de los equipos de que trata el presente artículo, el Ministerio de Tecnologías de la Información y las Comunicaciones publicará dichas manifestaciones para conocimiento de la ciudadanía por un término de 5 días.</w:t>
      </w:r>
    </w:p>
    <w:p w14:paraId="165CCBEA" w14:textId="4950B97E" w:rsidR="00CD7D50" w:rsidRDefault="00AE636F" w:rsidP="00CD7D50">
      <w:pPr>
        <w:pStyle w:val="Textoindependiente"/>
        <w:numPr>
          <w:ilvl w:val="0"/>
          <w:numId w:val="40"/>
        </w:numPr>
        <w:spacing w:before="120" w:line="276" w:lineRule="auto"/>
        <w:contextualSpacing/>
        <w:jc w:val="both"/>
        <w:rPr>
          <w:bCs/>
        </w:rPr>
      </w:pPr>
      <w:r>
        <w:rPr>
          <w:bCs/>
        </w:rPr>
        <w:t xml:space="preserve">En el evento en que se reciba una única manifestación de interés, el Ministerio de Tecnologías de la Información y las Comunicaciones procederá a requerir al interesado para que acredite el cumplimiento de los requisitos de asignación, los cuales serán determinados por esta entidad </w:t>
      </w:r>
      <w:r w:rsidR="009C064B">
        <w:rPr>
          <w:bCs/>
        </w:rPr>
        <w:t xml:space="preserve">dentro de </w:t>
      </w:r>
      <w:r w:rsidR="00D72598">
        <w:rPr>
          <w:bCs/>
        </w:rPr>
        <w:t>seis (6) meses siguientes a la expedición del presente decreto.</w:t>
      </w:r>
    </w:p>
    <w:p w14:paraId="440B7C19" w14:textId="3DB4AB2C" w:rsidR="00691077" w:rsidRDefault="00844959" w:rsidP="00691077">
      <w:pPr>
        <w:pStyle w:val="Textoindependiente"/>
        <w:numPr>
          <w:ilvl w:val="0"/>
          <w:numId w:val="40"/>
        </w:numPr>
        <w:spacing w:before="120" w:line="276" w:lineRule="auto"/>
        <w:contextualSpacing/>
        <w:jc w:val="both"/>
        <w:rPr>
          <w:bCs/>
        </w:rPr>
      </w:pPr>
      <w:r w:rsidRPr="00691077">
        <w:rPr>
          <w:bCs/>
        </w:rPr>
        <w:t xml:space="preserve">En el evento en </w:t>
      </w:r>
      <w:r w:rsidR="00D72598" w:rsidRPr="00691077">
        <w:rPr>
          <w:bCs/>
        </w:rPr>
        <w:t>que se reciba más de una manifestación de interés</w:t>
      </w:r>
      <w:r w:rsidRPr="00691077">
        <w:rPr>
          <w:bCs/>
        </w:rPr>
        <w:t>,</w:t>
      </w:r>
      <w:r w:rsidR="00D72598" w:rsidRPr="00691077">
        <w:rPr>
          <w:bCs/>
        </w:rPr>
        <w:t xml:space="preserve"> </w:t>
      </w:r>
      <w:r w:rsidR="00E25535" w:rsidRPr="00691077">
        <w:rPr>
          <w:bCs/>
        </w:rPr>
        <w:t xml:space="preserve">el Ministerio de Tecnologías de la Información y las Comunicaciones, adelantará un proceso de </w:t>
      </w:r>
      <w:r w:rsidR="00691077" w:rsidRPr="00691077">
        <w:rPr>
          <w:bCs/>
        </w:rPr>
        <w:t>asignación con criterios</w:t>
      </w:r>
      <w:r w:rsidR="00E25535" w:rsidRPr="00691077">
        <w:rPr>
          <w:bCs/>
        </w:rPr>
        <w:t xml:space="preserve"> objetiv</w:t>
      </w:r>
      <w:r w:rsidR="00691077" w:rsidRPr="00691077">
        <w:rPr>
          <w:bCs/>
        </w:rPr>
        <w:t xml:space="preserve">os para </w:t>
      </w:r>
      <w:r w:rsidR="00691077">
        <w:rPr>
          <w:bCs/>
        </w:rPr>
        <w:t>llevar a cabo la entrega de equipos de que trata el presente artículo.</w:t>
      </w:r>
    </w:p>
    <w:p w14:paraId="010E1571" w14:textId="495E0819" w:rsidR="00C72AEB" w:rsidRDefault="00C72AEB" w:rsidP="004519BD">
      <w:pPr>
        <w:pStyle w:val="Textoindependiente"/>
        <w:spacing w:before="120" w:line="276" w:lineRule="auto"/>
        <w:contextualSpacing/>
        <w:jc w:val="both"/>
        <w:rPr>
          <w:b/>
        </w:rPr>
      </w:pPr>
    </w:p>
    <w:p w14:paraId="376981AC" w14:textId="3B1CC91C" w:rsidR="00E77AA3" w:rsidRDefault="00E77AA3" w:rsidP="004519BD">
      <w:pPr>
        <w:pStyle w:val="Textoindependiente"/>
        <w:spacing w:before="120" w:line="276" w:lineRule="auto"/>
        <w:contextualSpacing/>
        <w:jc w:val="both"/>
        <w:rPr>
          <w:b/>
        </w:rPr>
      </w:pPr>
      <w:r w:rsidRPr="00E77AA3">
        <w:rPr>
          <w:b/>
        </w:rPr>
        <w:t xml:space="preserve">ARTÍCULO 3. </w:t>
      </w:r>
      <w:r w:rsidRPr="00E77AA3">
        <w:rPr>
          <w:b/>
          <w:i/>
          <w:iCs/>
        </w:rPr>
        <w:t>Transitorio.</w:t>
      </w:r>
      <w:r w:rsidRPr="00E77AA3">
        <w:rPr>
          <w:i/>
          <w:iCs/>
        </w:rPr>
        <w:t xml:space="preserve"> </w:t>
      </w:r>
      <w:r w:rsidRPr="00E77AA3">
        <w:t>Aquellas convocatorias para declarar viabilidades de licencias para la prestación del Servicio Público de Radiodifusión Sonora Comunitario Étnico que se hayan iniciado con anterioridad a la entrada en vigencia del presente Decreto, se regirán y culminarán su trámite conforme con lo dispuesto en la normativa vigente al momento de su apertura.</w:t>
      </w:r>
    </w:p>
    <w:p w14:paraId="56AD2514" w14:textId="77777777" w:rsidR="00E77AA3" w:rsidRPr="004519BD" w:rsidRDefault="00E77AA3" w:rsidP="004519BD">
      <w:pPr>
        <w:pStyle w:val="Textoindependiente"/>
        <w:spacing w:before="120" w:line="276" w:lineRule="auto"/>
        <w:contextualSpacing/>
        <w:jc w:val="both"/>
        <w:rPr>
          <w:b/>
        </w:rPr>
      </w:pPr>
    </w:p>
    <w:p w14:paraId="57A62EE6" w14:textId="1A1F2517" w:rsidR="009723FC" w:rsidRPr="004519BD" w:rsidRDefault="00FF5F21" w:rsidP="004519BD">
      <w:pPr>
        <w:pStyle w:val="Textoindependiente"/>
        <w:spacing w:line="276" w:lineRule="auto"/>
        <w:contextualSpacing/>
        <w:jc w:val="both"/>
        <w:rPr>
          <w:b/>
          <w:i/>
        </w:rPr>
      </w:pPr>
      <w:r w:rsidRPr="004519BD">
        <w:rPr>
          <w:b/>
        </w:rPr>
        <w:t xml:space="preserve">ARTÍCULO </w:t>
      </w:r>
      <w:r w:rsidR="00E77AA3">
        <w:rPr>
          <w:b/>
          <w:bCs/>
        </w:rPr>
        <w:t>4</w:t>
      </w:r>
      <w:r w:rsidRPr="004519BD">
        <w:rPr>
          <w:b/>
        </w:rPr>
        <w:t xml:space="preserve">. </w:t>
      </w:r>
      <w:r w:rsidR="009723FC" w:rsidRPr="004519BD">
        <w:rPr>
          <w:b/>
          <w:i/>
        </w:rPr>
        <w:t>Vigencia</w:t>
      </w:r>
      <w:r w:rsidR="00C34167">
        <w:rPr>
          <w:b/>
          <w:i/>
        </w:rPr>
        <w:t xml:space="preserve"> y adición</w:t>
      </w:r>
      <w:r w:rsidR="009723FC" w:rsidRPr="004519BD">
        <w:rPr>
          <w:b/>
          <w:i/>
        </w:rPr>
        <w:t>.</w:t>
      </w:r>
      <w:r w:rsidR="009723FC" w:rsidRPr="004519BD">
        <w:t xml:space="preserve"> El presente Decreto rige a partir de su publicación</w:t>
      </w:r>
      <w:r w:rsidR="00384F0B" w:rsidRPr="004519BD">
        <w:t xml:space="preserve"> en el Diario Oficial</w:t>
      </w:r>
      <w:r w:rsidR="00C34167" w:rsidRPr="008D793F">
        <w:t xml:space="preserve">, y adiciona el Título </w:t>
      </w:r>
      <w:r w:rsidR="00C34167" w:rsidRPr="008D793F">
        <w:rPr>
          <w:highlight w:val="yellow"/>
        </w:rPr>
        <w:t>–por definir--</w:t>
      </w:r>
      <w:r w:rsidR="00C34167" w:rsidRPr="008D793F">
        <w:t xml:space="preserve"> a la Parte 2 del Libro 2 del Decreto 1078 de 2015.</w:t>
      </w:r>
    </w:p>
    <w:p w14:paraId="55B52393" w14:textId="77777777" w:rsidR="00D775C9" w:rsidRPr="004519BD" w:rsidRDefault="0044106D" w:rsidP="004519BD">
      <w:pPr>
        <w:spacing w:line="276" w:lineRule="auto"/>
        <w:jc w:val="center"/>
        <w:rPr>
          <w:rFonts w:cs="Arial"/>
          <w:sz w:val="22"/>
          <w:szCs w:val="22"/>
        </w:rPr>
      </w:pPr>
      <w:r w:rsidRPr="004519BD">
        <w:rPr>
          <w:rFonts w:cs="Arial"/>
          <w:sz w:val="22"/>
          <w:szCs w:val="22"/>
        </w:rPr>
        <w:t xml:space="preserve"> </w:t>
      </w:r>
      <w:bookmarkEnd w:id="0"/>
    </w:p>
    <w:p w14:paraId="41C60244" w14:textId="4201AF76" w:rsidR="00D95276" w:rsidRPr="004519BD" w:rsidRDefault="00D95276" w:rsidP="004519BD">
      <w:pPr>
        <w:spacing w:line="276" w:lineRule="auto"/>
        <w:jc w:val="center"/>
        <w:rPr>
          <w:rFonts w:cs="Arial"/>
          <w:sz w:val="22"/>
          <w:szCs w:val="22"/>
        </w:rPr>
      </w:pPr>
      <w:r w:rsidRPr="004519BD">
        <w:rPr>
          <w:rFonts w:cs="Arial"/>
          <w:b/>
          <w:sz w:val="22"/>
          <w:szCs w:val="22"/>
        </w:rPr>
        <w:t>PUBLÍQUESE Y CÚMPLASE</w:t>
      </w:r>
    </w:p>
    <w:p w14:paraId="0C45E164" w14:textId="77777777" w:rsidR="00AD6B0C" w:rsidRPr="004519BD" w:rsidRDefault="00AD6B0C" w:rsidP="004519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F822B0A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FB9F65F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D793F">
        <w:rPr>
          <w:rFonts w:ascii="Arial" w:hAnsi="Arial" w:cs="Arial"/>
          <w:sz w:val="22"/>
          <w:szCs w:val="22"/>
        </w:rPr>
        <w:t>Dado en Bogotá D.C., a los</w:t>
      </w:r>
    </w:p>
    <w:p w14:paraId="1C2D8F41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ADD6417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5A7280C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8B8467A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0748DC3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26F4AB5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D793F">
        <w:rPr>
          <w:rFonts w:ascii="Arial" w:hAnsi="Arial" w:cs="Arial"/>
          <w:sz w:val="22"/>
          <w:szCs w:val="22"/>
        </w:rPr>
        <w:t>El Ministro de Tecnologías de la Información y las Comunicaciones,</w:t>
      </w:r>
    </w:p>
    <w:p w14:paraId="0291C591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2D550DEB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3303AA5D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2EAB743F" w14:textId="77777777" w:rsidR="00C72AEB" w:rsidRPr="008D793F" w:rsidRDefault="00C72AEB" w:rsidP="00C72A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5C3C18F0" w14:textId="132AC5F5" w:rsidR="006107BC" w:rsidRPr="004519BD" w:rsidRDefault="00C72AEB" w:rsidP="004519BD">
      <w:pPr>
        <w:tabs>
          <w:tab w:val="center" w:pos="4561"/>
          <w:tab w:val="left" w:pos="7410"/>
        </w:tabs>
        <w:spacing w:line="276" w:lineRule="auto"/>
        <w:jc w:val="right"/>
        <w:rPr>
          <w:rFonts w:cs="Arial"/>
          <w:b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ÓSCAR </w:t>
      </w:r>
      <w:r w:rsidRPr="008D793F">
        <w:rPr>
          <w:rFonts w:cs="Arial"/>
          <w:b/>
          <w:sz w:val="22"/>
          <w:szCs w:val="22"/>
          <w:lang w:val="es-CO"/>
        </w:rPr>
        <w:t>MAURICIO LIZCANO ARANGO</w:t>
      </w:r>
    </w:p>
    <w:sectPr w:rsidR="006107BC" w:rsidRPr="004519BD" w:rsidSect="00EB600C">
      <w:headerReference w:type="default" r:id="rId12"/>
      <w:headerReference w:type="first" r:id="rId13"/>
      <w:pgSz w:w="12242" w:h="18722" w:code="120"/>
      <w:pgMar w:top="2718" w:right="1701" w:bottom="197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B460" w14:textId="77777777" w:rsidR="0083419D" w:rsidRDefault="0083419D" w:rsidP="00BF2347">
      <w:r>
        <w:separator/>
      </w:r>
    </w:p>
  </w:endnote>
  <w:endnote w:type="continuationSeparator" w:id="0">
    <w:p w14:paraId="0F0CEB08" w14:textId="77777777" w:rsidR="0083419D" w:rsidRDefault="0083419D" w:rsidP="00BF2347">
      <w:r>
        <w:continuationSeparator/>
      </w:r>
    </w:p>
  </w:endnote>
  <w:endnote w:type="continuationNotice" w:id="1">
    <w:p w14:paraId="3073A0D1" w14:textId="77777777" w:rsidR="0083419D" w:rsidRDefault="00834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Droid Sans Fallback">
    <w:altName w:val="MS Gothic"/>
    <w:panose1 w:val="020B0604020202020204"/>
    <w:charset w:val="00"/>
    <w:family w:val="roman"/>
    <w:notTrueType/>
    <w:pitch w:val="default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69BA" w14:textId="77777777" w:rsidR="0083419D" w:rsidRDefault="0083419D" w:rsidP="00BF2347">
      <w:r>
        <w:separator/>
      </w:r>
    </w:p>
  </w:footnote>
  <w:footnote w:type="continuationSeparator" w:id="0">
    <w:p w14:paraId="494C266C" w14:textId="77777777" w:rsidR="0083419D" w:rsidRDefault="0083419D" w:rsidP="00BF2347">
      <w:r>
        <w:continuationSeparator/>
      </w:r>
    </w:p>
  </w:footnote>
  <w:footnote w:type="continuationNotice" w:id="1">
    <w:p w14:paraId="646A92D2" w14:textId="77777777" w:rsidR="0083419D" w:rsidRDefault="00834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64B8" w14:textId="1D21DD8B" w:rsidR="00A33365" w:rsidRDefault="00A33365" w:rsidP="004308C3">
    <w:pPr>
      <w:pStyle w:val="Encabezado"/>
    </w:pPr>
    <w:r w:rsidRPr="004C6565">
      <w:rPr>
        <w:rFonts w:cs="Arial"/>
      </w:rPr>
      <w:t>CONTINUACIÓN DEL DECRETO NÚMERO _____</w:t>
    </w:r>
    <w:r>
      <w:rPr>
        <w:rFonts w:cs="Arial"/>
      </w:rPr>
      <w:t>___</w:t>
    </w:r>
    <w:r w:rsidRPr="004C6565">
      <w:rPr>
        <w:rFonts w:cs="Arial"/>
      </w:rPr>
      <w:t>DE 20</w:t>
    </w:r>
    <w:r>
      <w:rPr>
        <w:rFonts w:cs="Arial"/>
      </w:rPr>
      <w:t>2</w:t>
    </w:r>
    <w:r w:rsidRPr="004C6565">
      <w:rPr>
        <w:rFonts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30426C" wp14:editId="1D712DB6">
              <wp:simplePos x="0" y="0"/>
              <wp:positionH relativeFrom="page">
                <wp:posOffset>990600</wp:posOffset>
              </wp:positionH>
              <wp:positionV relativeFrom="page">
                <wp:posOffset>771525</wp:posOffset>
              </wp:positionV>
              <wp:extent cx="5781675" cy="10687050"/>
              <wp:effectExtent l="19050" t="19050" r="28575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1675" cy="106870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E7FA45D" w14:textId="77777777" w:rsidR="00A33365" w:rsidRPr="009723FC" w:rsidRDefault="00A33365" w:rsidP="00F45BB2">
                          <w:pPr>
                            <w:pStyle w:val="FreeForm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Fonts w:eastAsia="Times New Roman"/>
                              <w:color w:val="auto"/>
                              <w:sz w:val="24"/>
                              <w:szCs w:val="24"/>
                              <w:lang w:val="es-CO" w:eastAsia="es-ES"/>
                            </w:rPr>
                          </w:pPr>
                        </w:p>
                        <w:p w14:paraId="7ABC38D3" w14:textId="231BC637" w:rsidR="00993B48" w:rsidRPr="00993B48" w:rsidRDefault="00993B48" w:rsidP="00993B48">
                          <w:pPr>
                            <w:spacing w:line="276" w:lineRule="auto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8D793F">
                            <w:rPr>
                              <w:rFonts w:cs="Arial"/>
                              <w:i/>
                              <w:iCs/>
                              <w:sz w:val="22"/>
                              <w:szCs w:val="22"/>
                            </w:rPr>
                            <w:t>“</w:t>
                          </w:r>
                          <w:r w:rsidRPr="008D793F">
                            <w:rPr>
                              <w:rFonts w:cs="Arial"/>
                              <w:i/>
                              <w:sz w:val="22"/>
                              <w:szCs w:val="22"/>
                            </w:rPr>
                            <w:t xml:space="preserve">Por el cual se adiciona el Título </w:t>
                          </w:r>
                          <w:r w:rsidRPr="008D793F">
                            <w:rPr>
                              <w:rFonts w:cs="Arial"/>
                              <w:i/>
                              <w:sz w:val="22"/>
                              <w:szCs w:val="22"/>
                              <w:highlight w:val="yellow"/>
                            </w:rPr>
                            <w:t>–por definir—</w:t>
                          </w:r>
                          <w:r w:rsidRPr="008D793F">
                            <w:rPr>
                              <w:rFonts w:cs="Arial"/>
                              <w:i/>
                              <w:sz w:val="22"/>
                              <w:szCs w:val="22"/>
                            </w:rPr>
                            <w:t xml:space="preserve">a la Parte 2 del Libro 2 Del Decreto 1078 de 2015, Decreto Único Reglamentario del Sector de las Tecnologías de la Información y las Comunicaciones, para reglamentar </w:t>
                          </w:r>
                          <w:r>
                            <w:rPr>
                              <w:rFonts w:cs="Arial"/>
                              <w:i/>
                              <w:sz w:val="22"/>
                              <w:szCs w:val="22"/>
                            </w:rPr>
                            <w:t>el artículo 145 de la Ley 2294 de 2023”</w:t>
                          </w:r>
                          <w:r w:rsidRPr="008D793F">
                            <w:rPr>
                              <w:rFonts w:cs="Arial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1FF1EEB8" w14:textId="21DCDDD5" w:rsidR="00A33365" w:rsidRPr="009723FC" w:rsidRDefault="00A33365" w:rsidP="00993B48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0426C" id="Rectángulo 1" o:spid="_x0000_s1026" style="position:absolute;margin-left:78pt;margin-top:60.75pt;width:455.25pt;height:84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" filled="f" strokeweight="3pt">
              <v:stroke joinstyle="round"/>
              <v:path arrowok="t"/>
              <v:textbox inset="3pt,3pt,3pt,3pt">
                <w:txbxContent>
                  <w:p w14:paraId="0E7FA45D" w14:textId="77777777" w:rsidR="00A33365" w:rsidRPr="009723FC" w:rsidRDefault="00A33365" w:rsidP="00F45BB2">
                    <w:pPr>
                      <w:pStyle w:val="FreeForm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</w:tabs>
                      <w:jc w:val="center"/>
                      <w:rPr>
                        <w:rFonts w:eastAsia="Times New Roman"/>
                        <w:color w:val="auto"/>
                        <w:sz w:val="24"/>
                        <w:szCs w:val="24"/>
                        <w:lang w:val="es-CO" w:eastAsia="es-ES"/>
                      </w:rPr>
                    </w:pPr>
                  </w:p>
                  <w:p w14:paraId="7ABC38D3" w14:textId="231BC637" w:rsidR="00993B48" w:rsidRPr="00993B48" w:rsidRDefault="00993B48" w:rsidP="00993B48">
                    <w:pPr>
                      <w:spacing w:line="276" w:lineRule="auto"/>
                      <w:rPr>
                        <w:rFonts w:cs="Arial"/>
                        <w:sz w:val="22"/>
                        <w:szCs w:val="22"/>
                      </w:rPr>
                    </w:pPr>
                    <w:r w:rsidRPr="008D793F">
                      <w:rPr>
                        <w:rFonts w:cs="Arial"/>
                        <w:i/>
                        <w:iCs/>
                        <w:sz w:val="22"/>
                        <w:szCs w:val="22"/>
                      </w:rPr>
                      <w:t>“</w:t>
                    </w:r>
                    <w:r w:rsidRPr="008D793F">
                      <w:rPr>
                        <w:rFonts w:cs="Arial"/>
                        <w:i/>
                        <w:sz w:val="22"/>
                        <w:szCs w:val="22"/>
                      </w:rPr>
                      <w:t xml:space="preserve">Por el cual se adiciona el Título </w:t>
                    </w:r>
                    <w:r w:rsidRPr="008D793F">
                      <w:rPr>
                        <w:rFonts w:cs="Arial"/>
                        <w:i/>
                        <w:sz w:val="22"/>
                        <w:szCs w:val="22"/>
                        <w:highlight w:val="yellow"/>
                      </w:rPr>
                      <w:t>–por definir—</w:t>
                    </w:r>
                    <w:r w:rsidRPr="008D793F">
                      <w:rPr>
                        <w:rFonts w:cs="Arial"/>
                        <w:i/>
                        <w:sz w:val="22"/>
                        <w:szCs w:val="22"/>
                      </w:rPr>
                      <w:t xml:space="preserve">a la Parte 2 del Libro 2 Del Decreto 1078 de 2015, Decreto Único Reglamentario del Sector de las Tecnologías de la Información y las Comunicaciones, para reglamentar </w:t>
                    </w:r>
                    <w:r>
                      <w:rPr>
                        <w:rFonts w:cs="Arial"/>
                        <w:i/>
                        <w:sz w:val="22"/>
                        <w:szCs w:val="22"/>
                      </w:rPr>
                      <w:t>el artículo 145 de la Ley 2294 de 2023”</w:t>
                    </w:r>
                    <w:r w:rsidRPr="008D793F">
                      <w:rPr>
                        <w:rFonts w:cs="Arial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1FF1EEB8" w14:textId="21DCDDD5" w:rsidR="00A33365" w:rsidRPr="009723FC" w:rsidRDefault="00A33365" w:rsidP="00993B48">
                    <w:pPr>
                      <w:spacing w:line="276" w:lineRule="auto"/>
                      <w:contextualSpacing/>
                      <w:jc w:val="center"/>
                      <w:rPr>
                        <w:rFonts w:cs="Arial"/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cs="Arial"/>
      </w:rPr>
      <w:t>3</w:t>
    </w:r>
    <w:r w:rsidRPr="004C6565">
      <w:rPr>
        <w:rFonts w:cs="Arial"/>
      </w:rPr>
      <w:t xml:space="preserve">     </w:t>
    </w:r>
    <w:sdt>
      <w:sdtPr>
        <w:id w:val="-1318336367"/>
        <w:docPartObj>
          <w:docPartGallery w:val="Page Numbers (Top of Page)"/>
          <w:docPartUnique/>
        </w:docPartObj>
      </w:sdtPr>
      <w:sdtContent>
        <w:r w:rsidRPr="000A6D1C">
          <w:rPr>
            <w:rFonts w:cs="Arial"/>
          </w:rPr>
          <w:t xml:space="preserve">Página </w:t>
        </w:r>
        <w:r w:rsidRPr="000A6D1C">
          <w:rPr>
            <w:rFonts w:cs="Arial"/>
            <w:b/>
            <w:bCs/>
          </w:rPr>
          <w:fldChar w:fldCharType="begin"/>
        </w:r>
        <w:r w:rsidRPr="000A6D1C">
          <w:rPr>
            <w:rFonts w:cs="Arial"/>
            <w:b/>
            <w:bCs/>
          </w:rPr>
          <w:instrText>PAGE</w:instrText>
        </w:r>
        <w:r w:rsidRPr="000A6D1C">
          <w:rPr>
            <w:rFonts w:cs="Arial"/>
            <w:b/>
            <w:bCs/>
          </w:rPr>
          <w:fldChar w:fldCharType="separate"/>
        </w:r>
        <w:r>
          <w:rPr>
            <w:rFonts w:cs="Arial"/>
            <w:b/>
            <w:bCs/>
            <w:noProof/>
          </w:rPr>
          <w:t>8</w:t>
        </w:r>
        <w:r w:rsidRPr="000A6D1C">
          <w:rPr>
            <w:rFonts w:cs="Arial"/>
            <w:b/>
            <w:bCs/>
          </w:rPr>
          <w:fldChar w:fldCharType="end"/>
        </w:r>
        <w:r w:rsidRPr="000A6D1C">
          <w:rPr>
            <w:rFonts w:cs="Arial"/>
          </w:rPr>
          <w:t xml:space="preserve"> de </w:t>
        </w:r>
        <w:r w:rsidRPr="000A6D1C">
          <w:rPr>
            <w:rFonts w:cs="Arial"/>
            <w:b/>
            <w:bCs/>
          </w:rPr>
          <w:fldChar w:fldCharType="begin"/>
        </w:r>
        <w:r w:rsidRPr="000A6D1C">
          <w:rPr>
            <w:rFonts w:cs="Arial"/>
            <w:b/>
            <w:bCs/>
          </w:rPr>
          <w:instrText>NUMPAGES</w:instrText>
        </w:r>
        <w:r w:rsidRPr="000A6D1C">
          <w:rPr>
            <w:rFonts w:cs="Arial"/>
            <w:b/>
            <w:bCs/>
          </w:rPr>
          <w:fldChar w:fldCharType="separate"/>
        </w:r>
        <w:r>
          <w:rPr>
            <w:rFonts w:cs="Arial"/>
            <w:b/>
            <w:bCs/>
            <w:noProof/>
          </w:rPr>
          <w:t>8</w:t>
        </w:r>
        <w:r w:rsidRPr="000A6D1C">
          <w:rPr>
            <w:rFonts w:cs="Arial"/>
            <w:b/>
            <w:bCs/>
          </w:rPr>
          <w:fldChar w:fldCharType="end"/>
        </w:r>
      </w:sdtContent>
    </w:sdt>
  </w:p>
  <w:p w14:paraId="08D4A88F" w14:textId="77777777" w:rsidR="00A33365" w:rsidRPr="004C6565" w:rsidRDefault="00A33365">
    <w:pPr>
      <w:pStyle w:val="Encabezado"/>
      <w:rPr>
        <w:rFonts w:cs="Arial"/>
      </w:rPr>
    </w:pPr>
  </w:p>
  <w:p w14:paraId="615334E3" w14:textId="77777777" w:rsidR="00A33365" w:rsidRDefault="00A33365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F357FE" wp14:editId="666C524A">
              <wp:simplePos x="0" y="0"/>
              <wp:positionH relativeFrom="margin">
                <wp:posOffset>127000</wp:posOffset>
              </wp:positionH>
              <wp:positionV relativeFrom="paragraph">
                <wp:posOffset>857520</wp:posOffset>
              </wp:positionV>
              <wp:extent cx="5467350" cy="9525"/>
              <wp:effectExtent l="0" t="0" r="19050" b="28575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673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566BA7" id="Conector recto 12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pt,67.5pt" to="440.5pt,6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&#13;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D5BB" w14:textId="77777777" w:rsidR="00A33365" w:rsidRDefault="00A33365" w:rsidP="00E959E1">
    <w:pPr>
      <w:pStyle w:val="Encabezado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106658" wp14:editId="51BC55DA">
              <wp:simplePos x="0" y="0"/>
              <wp:positionH relativeFrom="margin">
                <wp:posOffset>-99060</wp:posOffset>
              </wp:positionH>
              <wp:positionV relativeFrom="page">
                <wp:posOffset>752475</wp:posOffset>
              </wp:positionV>
              <wp:extent cx="5800090" cy="10458450"/>
              <wp:effectExtent l="19050" t="19050" r="10160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04584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EC92A5C" w14:textId="77777777" w:rsidR="00A33365" w:rsidRPr="004C6565" w:rsidRDefault="00A33365" w:rsidP="00A83E6A">
                          <w:pPr>
                            <w:pStyle w:val="FreeForm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466AEFFA" w14:textId="77777777" w:rsidR="00A33365" w:rsidRPr="004C6565" w:rsidRDefault="00A33365" w:rsidP="00A83E6A">
                          <w:pPr>
                            <w:pStyle w:val="FreeForm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Fonts w:ascii="Arial" w:eastAsia="Times New Roman" w:hAnsi="Arial" w:cs="Arial"/>
                              <w:color w:val="auto"/>
                              <w:sz w:val="22"/>
                              <w:szCs w:val="22"/>
                              <w:lang w:val="es-CO" w:eastAsia="es-ES"/>
                            </w:rPr>
                          </w:pPr>
                        </w:p>
                        <w:p w14:paraId="0F851A85" w14:textId="77777777" w:rsidR="00A33365" w:rsidRPr="004C6565" w:rsidRDefault="00A33365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00572BD9" w14:textId="77777777" w:rsidR="00A33365" w:rsidRPr="004C6565" w:rsidRDefault="00A33365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2B39DAE8" w14:textId="77777777" w:rsidR="00A33365" w:rsidRPr="004C6565" w:rsidRDefault="00A33365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658FBD2A" w14:textId="77777777" w:rsidR="00A33365" w:rsidRPr="004C6565" w:rsidRDefault="00A33365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5658D60A" w14:textId="77777777" w:rsidR="00A33365" w:rsidRPr="004C6565" w:rsidRDefault="00A33365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  <w:r w:rsidRPr="004C6565">
                            <w:rPr>
                              <w:rFonts w:cs="Arial"/>
                              <w:b/>
                              <w:szCs w:val="22"/>
                            </w:rPr>
                            <w:t>MINISTERIO DE TECNOLOGÍAS DE LA INFORMACIÓN Y LAS COMUNICACIONES</w:t>
                          </w:r>
                        </w:p>
                        <w:p w14:paraId="2918190C" w14:textId="77777777" w:rsidR="00A33365" w:rsidRPr="004C6565" w:rsidRDefault="00A33365" w:rsidP="00A83E6A">
                          <w:pPr>
                            <w:pStyle w:val="Encabezado1"/>
                            <w:tabs>
                              <w:tab w:val="left" w:pos="9204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  <w:p w14:paraId="7A1BF335" w14:textId="275D7E40" w:rsidR="00A33365" w:rsidRPr="004C6565" w:rsidRDefault="00A33365" w:rsidP="004308C3">
                          <w:pPr>
                            <w:pStyle w:val="Encabezado1"/>
                            <w:tabs>
                              <w:tab w:val="clear" w:pos="8640"/>
                            </w:tabs>
                            <w:jc w:val="center"/>
                            <w:rPr>
                              <w:rFonts w:cs="Arial"/>
                              <w:b/>
                              <w:szCs w:val="22"/>
                            </w:rPr>
                          </w:pPr>
                          <w:r w:rsidRPr="004C6565">
                            <w:rPr>
                              <w:rFonts w:cs="Arial"/>
                              <w:b/>
                              <w:szCs w:val="22"/>
                            </w:rPr>
                            <w:t>DECRETO NÚMERO</w:t>
                          </w:r>
                          <w:r>
                            <w:rPr>
                              <w:rFonts w:cs="Arial"/>
                              <w:b/>
                              <w:szCs w:val="22"/>
                            </w:rPr>
                            <w:t xml:space="preserve">       </w:t>
                          </w:r>
                          <w:r w:rsidRPr="004C6565">
                            <w:rPr>
                              <w:rFonts w:cs="Arial"/>
                              <w:b/>
                              <w:szCs w:val="22"/>
                            </w:rPr>
                            <w:t xml:space="preserve">           DE 20</w:t>
                          </w:r>
                          <w:r>
                            <w:rPr>
                              <w:rFonts w:cs="Arial"/>
                              <w:b/>
                              <w:szCs w:val="22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06658" id="Rectángulo 2" o:spid="_x0000_s1027" style="position:absolute;left:0;text-align:left;margin-left:-7.8pt;margin-top:59.25pt;width:456.7pt;height:823.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" filled="f" strokeweight="3pt">
              <v:stroke joinstyle="round"/>
              <v:path arrowok="t"/>
              <v:textbox inset="3pt,3pt,3pt,3pt">
                <w:txbxContent>
                  <w:p w14:paraId="3EC92A5C" w14:textId="77777777" w:rsidR="00A33365" w:rsidRPr="004C6565" w:rsidRDefault="00A33365" w:rsidP="00A83E6A">
                    <w:pPr>
                      <w:pStyle w:val="FreeForm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</w:tabs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466AEFFA" w14:textId="77777777" w:rsidR="00A33365" w:rsidRPr="004C6565" w:rsidRDefault="00A33365" w:rsidP="00A83E6A">
                    <w:pPr>
                      <w:pStyle w:val="FreeForm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  <w:tab w:val="left" w:pos="10620"/>
                      </w:tabs>
                      <w:jc w:val="center"/>
                      <w:rPr>
                        <w:rFonts w:ascii="Arial" w:eastAsia="Times New Roman" w:hAnsi="Arial" w:cs="Arial"/>
                        <w:color w:val="auto"/>
                        <w:sz w:val="22"/>
                        <w:szCs w:val="22"/>
                        <w:lang w:val="es-CO" w:eastAsia="es-ES"/>
                      </w:rPr>
                    </w:pPr>
                  </w:p>
                  <w:p w14:paraId="0F851A85" w14:textId="77777777" w:rsidR="00A33365" w:rsidRPr="004C6565" w:rsidRDefault="00A33365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00572BD9" w14:textId="77777777" w:rsidR="00A33365" w:rsidRPr="004C6565" w:rsidRDefault="00A33365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2B39DAE8" w14:textId="77777777" w:rsidR="00A33365" w:rsidRPr="004C6565" w:rsidRDefault="00A33365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658FBD2A" w14:textId="77777777" w:rsidR="00A33365" w:rsidRPr="004C6565" w:rsidRDefault="00A33365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5658D60A" w14:textId="77777777" w:rsidR="00A33365" w:rsidRPr="004C6565" w:rsidRDefault="00A33365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  <w:r w:rsidRPr="004C6565">
                      <w:rPr>
                        <w:rFonts w:cs="Arial"/>
                        <w:b/>
                        <w:szCs w:val="22"/>
                      </w:rPr>
                      <w:t>MINISTERIO DE TECNOLOGÍAS DE LA INFORMACIÓN Y LAS COMUNICACIONES</w:t>
                    </w:r>
                  </w:p>
                  <w:p w14:paraId="2918190C" w14:textId="77777777" w:rsidR="00A33365" w:rsidRPr="004C6565" w:rsidRDefault="00A33365" w:rsidP="00A83E6A">
                    <w:pPr>
                      <w:pStyle w:val="Encabezado1"/>
                      <w:tabs>
                        <w:tab w:val="left" w:pos="9204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</w:p>
                  <w:p w14:paraId="7A1BF335" w14:textId="275D7E40" w:rsidR="00A33365" w:rsidRPr="004C6565" w:rsidRDefault="00A33365" w:rsidP="004308C3">
                    <w:pPr>
                      <w:pStyle w:val="Encabezado1"/>
                      <w:tabs>
                        <w:tab w:val="clear" w:pos="8640"/>
                      </w:tabs>
                      <w:jc w:val="center"/>
                      <w:rPr>
                        <w:rFonts w:cs="Arial"/>
                        <w:b/>
                        <w:szCs w:val="22"/>
                      </w:rPr>
                    </w:pPr>
                    <w:r w:rsidRPr="004C6565">
                      <w:rPr>
                        <w:rFonts w:cs="Arial"/>
                        <w:b/>
                        <w:szCs w:val="22"/>
                      </w:rPr>
                      <w:t>DECRETO NÚMERO</w:t>
                    </w:r>
                    <w:r>
                      <w:rPr>
                        <w:rFonts w:cs="Arial"/>
                        <w:b/>
                        <w:szCs w:val="22"/>
                      </w:rPr>
                      <w:t xml:space="preserve">       </w:t>
                    </w:r>
                    <w:r w:rsidRPr="004C6565">
                      <w:rPr>
                        <w:rFonts w:cs="Arial"/>
                        <w:b/>
                        <w:szCs w:val="22"/>
                      </w:rPr>
                      <w:t xml:space="preserve">           DE 20</w:t>
                    </w:r>
                    <w:r>
                      <w:rPr>
                        <w:rFonts w:cs="Arial"/>
                        <w:b/>
                        <w:szCs w:val="22"/>
                      </w:rPr>
                      <w:t>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0670DF">
      <w:rPr>
        <w:noProof/>
        <w:lang w:val="es-CO" w:eastAsia="es-CO"/>
      </w:rPr>
      <w:t xml:space="preserve"> </w:t>
    </w:r>
    <w:r>
      <w:rPr>
        <w:noProof/>
        <w:lang w:val="en-US" w:eastAsia="en-US"/>
      </w:rPr>
      <w:drawing>
        <wp:inline distT="0" distB="0" distL="0" distR="0" wp14:anchorId="7272775B" wp14:editId="17FE6155">
          <wp:extent cx="1278834" cy="12255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391" cy="125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D21C0" w14:textId="77777777" w:rsidR="00A33365" w:rsidRDefault="00A33365" w:rsidP="00E959E1">
    <w:pPr>
      <w:pStyle w:val="Encabezado"/>
      <w:jc w:val="center"/>
    </w:pPr>
  </w:p>
  <w:p w14:paraId="1D24B325" w14:textId="77777777" w:rsidR="00A33365" w:rsidRDefault="00A33365">
    <w:pPr>
      <w:pStyle w:val="Encabezado"/>
    </w:pPr>
  </w:p>
  <w:p w14:paraId="23F9579A" w14:textId="77777777" w:rsidR="00A33365" w:rsidRDefault="00A33365">
    <w:pPr>
      <w:pStyle w:val="Encabezado"/>
    </w:pPr>
  </w:p>
  <w:p w14:paraId="211E7BA3" w14:textId="4D311D1A" w:rsidR="00A33365" w:rsidRDefault="00A33365" w:rsidP="002C399C">
    <w:pPr>
      <w:pStyle w:val="Encabezado"/>
      <w:tabs>
        <w:tab w:val="clear" w:pos="4419"/>
        <w:tab w:val="clear" w:pos="8838"/>
        <w:tab w:val="left" w:pos="1220"/>
        <w:tab w:val="left" w:pos="6233"/>
        <w:tab w:val="left" w:pos="6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CDB"/>
    <w:multiLevelType w:val="hybridMultilevel"/>
    <w:tmpl w:val="16A07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6356"/>
    <w:multiLevelType w:val="hybridMultilevel"/>
    <w:tmpl w:val="CD34C5EA"/>
    <w:lvl w:ilvl="0" w:tplc="4A38B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E1A"/>
    <w:multiLevelType w:val="hybridMultilevel"/>
    <w:tmpl w:val="19183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67BB"/>
    <w:multiLevelType w:val="hybridMultilevel"/>
    <w:tmpl w:val="3F9CC3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39AA"/>
    <w:multiLevelType w:val="hybridMultilevel"/>
    <w:tmpl w:val="EAF8D66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213AD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FEF7265"/>
    <w:multiLevelType w:val="hybridMultilevel"/>
    <w:tmpl w:val="9BDE26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933ED"/>
    <w:multiLevelType w:val="hybridMultilevel"/>
    <w:tmpl w:val="505A0B22"/>
    <w:lvl w:ilvl="0" w:tplc="CDCA3A98">
      <w:start w:val="2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D52E5A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660298"/>
    <w:multiLevelType w:val="hybridMultilevel"/>
    <w:tmpl w:val="CDCE0E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6232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C77F27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5A0C47"/>
    <w:multiLevelType w:val="hybridMultilevel"/>
    <w:tmpl w:val="89002FE0"/>
    <w:lvl w:ilvl="0" w:tplc="032055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967A46"/>
    <w:multiLevelType w:val="hybridMultilevel"/>
    <w:tmpl w:val="141019E2"/>
    <w:lvl w:ilvl="0" w:tplc="83668392">
      <w:start w:val="1"/>
      <w:numFmt w:val="lowerLetter"/>
      <w:lvlText w:val="%1)"/>
      <w:lvlJc w:val="left"/>
      <w:pPr>
        <w:ind w:left="1896" w:hanging="48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4730F9E"/>
    <w:multiLevelType w:val="hybridMultilevel"/>
    <w:tmpl w:val="EAB84A82"/>
    <w:lvl w:ilvl="0" w:tplc="CBA4D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7CB5404"/>
    <w:multiLevelType w:val="hybridMultilevel"/>
    <w:tmpl w:val="9814C8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04B0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120C3F"/>
    <w:multiLevelType w:val="hybridMultilevel"/>
    <w:tmpl w:val="272C1DA4"/>
    <w:lvl w:ilvl="0" w:tplc="FFFFFFFF">
      <w:start w:val="1"/>
      <w:numFmt w:val="decimal"/>
      <w:lvlText w:val="%1."/>
      <w:lvlJc w:val="left"/>
      <w:pPr>
        <w:ind w:left="873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593" w:hanging="360"/>
      </w:pPr>
    </w:lvl>
    <w:lvl w:ilvl="2" w:tplc="240A001B" w:tentative="1">
      <w:start w:val="1"/>
      <w:numFmt w:val="lowerRoman"/>
      <w:lvlText w:val="%3."/>
      <w:lvlJc w:val="right"/>
      <w:pPr>
        <w:ind w:left="2313" w:hanging="180"/>
      </w:pPr>
    </w:lvl>
    <w:lvl w:ilvl="3" w:tplc="240A000F" w:tentative="1">
      <w:start w:val="1"/>
      <w:numFmt w:val="decimal"/>
      <w:lvlText w:val="%4."/>
      <w:lvlJc w:val="left"/>
      <w:pPr>
        <w:ind w:left="3033" w:hanging="360"/>
      </w:pPr>
    </w:lvl>
    <w:lvl w:ilvl="4" w:tplc="240A0019" w:tentative="1">
      <w:start w:val="1"/>
      <w:numFmt w:val="lowerLetter"/>
      <w:lvlText w:val="%5."/>
      <w:lvlJc w:val="left"/>
      <w:pPr>
        <w:ind w:left="3753" w:hanging="360"/>
      </w:pPr>
    </w:lvl>
    <w:lvl w:ilvl="5" w:tplc="240A001B" w:tentative="1">
      <w:start w:val="1"/>
      <w:numFmt w:val="lowerRoman"/>
      <w:lvlText w:val="%6."/>
      <w:lvlJc w:val="right"/>
      <w:pPr>
        <w:ind w:left="4473" w:hanging="180"/>
      </w:pPr>
    </w:lvl>
    <w:lvl w:ilvl="6" w:tplc="240A000F" w:tentative="1">
      <w:start w:val="1"/>
      <w:numFmt w:val="decimal"/>
      <w:lvlText w:val="%7."/>
      <w:lvlJc w:val="left"/>
      <w:pPr>
        <w:ind w:left="5193" w:hanging="360"/>
      </w:pPr>
    </w:lvl>
    <w:lvl w:ilvl="7" w:tplc="240A0019" w:tentative="1">
      <w:start w:val="1"/>
      <w:numFmt w:val="lowerLetter"/>
      <w:lvlText w:val="%8."/>
      <w:lvlJc w:val="left"/>
      <w:pPr>
        <w:ind w:left="5913" w:hanging="360"/>
      </w:pPr>
    </w:lvl>
    <w:lvl w:ilvl="8" w:tplc="24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8" w15:restartNumberingAfterBreak="0">
    <w:nsid w:val="3B1900AA"/>
    <w:multiLevelType w:val="hybridMultilevel"/>
    <w:tmpl w:val="624C6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03A00"/>
    <w:multiLevelType w:val="hybridMultilevel"/>
    <w:tmpl w:val="2C7C1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627CB"/>
    <w:multiLevelType w:val="hybridMultilevel"/>
    <w:tmpl w:val="9D2297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D371DA"/>
    <w:multiLevelType w:val="hybridMultilevel"/>
    <w:tmpl w:val="97D8D1D8"/>
    <w:lvl w:ilvl="0" w:tplc="01DCB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7239D"/>
    <w:multiLevelType w:val="hybridMultilevel"/>
    <w:tmpl w:val="54D4B116"/>
    <w:lvl w:ilvl="0" w:tplc="32F40F7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45AF1200"/>
    <w:multiLevelType w:val="hybridMultilevel"/>
    <w:tmpl w:val="0456B7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3BC"/>
    <w:multiLevelType w:val="hybridMultilevel"/>
    <w:tmpl w:val="6CDEF9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A1C77"/>
    <w:multiLevelType w:val="multilevel"/>
    <w:tmpl w:val="5BC4C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1B9797E"/>
    <w:multiLevelType w:val="hybridMultilevel"/>
    <w:tmpl w:val="E862A1C4"/>
    <w:lvl w:ilvl="0" w:tplc="8022121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54423A24"/>
    <w:multiLevelType w:val="hybridMultilevel"/>
    <w:tmpl w:val="D6FC2B58"/>
    <w:lvl w:ilvl="0" w:tplc="D402C9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54BA26E6"/>
    <w:multiLevelType w:val="hybridMultilevel"/>
    <w:tmpl w:val="00ECA0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9A8"/>
    <w:multiLevelType w:val="hybridMultilevel"/>
    <w:tmpl w:val="58C843E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298D"/>
    <w:multiLevelType w:val="hybridMultilevel"/>
    <w:tmpl w:val="FFFFFFFF"/>
    <w:lvl w:ilvl="0" w:tplc="6412757A">
      <w:start w:val="1"/>
      <w:numFmt w:val="decimal"/>
      <w:lvlText w:val="%1."/>
      <w:lvlJc w:val="left"/>
      <w:pPr>
        <w:ind w:left="720" w:hanging="360"/>
      </w:pPr>
    </w:lvl>
    <w:lvl w:ilvl="1" w:tplc="5FD4AA78">
      <w:start w:val="1"/>
      <w:numFmt w:val="lowerLetter"/>
      <w:lvlText w:val="%2."/>
      <w:lvlJc w:val="left"/>
      <w:pPr>
        <w:ind w:left="1440" w:hanging="360"/>
      </w:pPr>
    </w:lvl>
    <w:lvl w:ilvl="2" w:tplc="505C39F0">
      <w:start w:val="1"/>
      <w:numFmt w:val="lowerRoman"/>
      <w:lvlText w:val="%3."/>
      <w:lvlJc w:val="right"/>
      <w:pPr>
        <w:ind w:left="2160" w:hanging="180"/>
      </w:pPr>
    </w:lvl>
    <w:lvl w:ilvl="3" w:tplc="1C146BAA">
      <w:start w:val="1"/>
      <w:numFmt w:val="decimal"/>
      <w:lvlText w:val="%4."/>
      <w:lvlJc w:val="left"/>
      <w:pPr>
        <w:ind w:left="2880" w:hanging="360"/>
      </w:pPr>
    </w:lvl>
    <w:lvl w:ilvl="4" w:tplc="E0DA86D6">
      <w:start w:val="1"/>
      <w:numFmt w:val="lowerLetter"/>
      <w:lvlText w:val="%5."/>
      <w:lvlJc w:val="left"/>
      <w:pPr>
        <w:ind w:left="3600" w:hanging="360"/>
      </w:pPr>
    </w:lvl>
    <w:lvl w:ilvl="5" w:tplc="5D9CA83A">
      <w:start w:val="1"/>
      <w:numFmt w:val="lowerRoman"/>
      <w:lvlText w:val="%6."/>
      <w:lvlJc w:val="right"/>
      <w:pPr>
        <w:ind w:left="4320" w:hanging="180"/>
      </w:pPr>
    </w:lvl>
    <w:lvl w:ilvl="6" w:tplc="671632E2">
      <w:start w:val="1"/>
      <w:numFmt w:val="decimal"/>
      <w:lvlText w:val="%7."/>
      <w:lvlJc w:val="left"/>
      <w:pPr>
        <w:ind w:left="5040" w:hanging="360"/>
      </w:pPr>
    </w:lvl>
    <w:lvl w:ilvl="7" w:tplc="7708D55A">
      <w:start w:val="1"/>
      <w:numFmt w:val="lowerLetter"/>
      <w:lvlText w:val="%8."/>
      <w:lvlJc w:val="left"/>
      <w:pPr>
        <w:ind w:left="5760" w:hanging="360"/>
      </w:pPr>
    </w:lvl>
    <w:lvl w:ilvl="8" w:tplc="7C58D1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A2E08"/>
    <w:multiLevelType w:val="hybridMultilevel"/>
    <w:tmpl w:val="54D4B116"/>
    <w:lvl w:ilvl="0" w:tplc="32F40F7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5164383"/>
    <w:multiLevelType w:val="hybridMultilevel"/>
    <w:tmpl w:val="58BA61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6C8F"/>
    <w:multiLevelType w:val="hybridMultilevel"/>
    <w:tmpl w:val="D85A7118"/>
    <w:lvl w:ilvl="0" w:tplc="D402C98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9FF3481"/>
    <w:multiLevelType w:val="hybridMultilevel"/>
    <w:tmpl w:val="07B2B6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9B505B"/>
    <w:multiLevelType w:val="hybridMultilevel"/>
    <w:tmpl w:val="EEBC498A"/>
    <w:lvl w:ilvl="0" w:tplc="E59070DA">
      <w:start w:val="1"/>
      <w:numFmt w:val="decimal"/>
      <w:lvlText w:val="%1."/>
      <w:lvlJc w:val="left"/>
      <w:pPr>
        <w:ind w:left="720" w:hanging="360"/>
      </w:pPr>
      <w:rPr>
        <w:rFonts w:hint="default"/>
        <w:color w:val="141414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42F06"/>
    <w:multiLevelType w:val="hybridMultilevel"/>
    <w:tmpl w:val="7340B7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E225D"/>
    <w:multiLevelType w:val="hybridMultilevel"/>
    <w:tmpl w:val="BFDCE98E"/>
    <w:lvl w:ilvl="0" w:tplc="527CF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65540"/>
    <w:multiLevelType w:val="hybridMultilevel"/>
    <w:tmpl w:val="19183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335FD"/>
    <w:multiLevelType w:val="hybridMultilevel"/>
    <w:tmpl w:val="CEEE0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70948">
    <w:abstractNumId w:val="30"/>
  </w:num>
  <w:num w:numId="2" w16cid:durableId="1858079927">
    <w:abstractNumId w:val="29"/>
  </w:num>
  <w:num w:numId="3" w16cid:durableId="1451706157">
    <w:abstractNumId w:val="14"/>
  </w:num>
  <w:num w:numId="4" w16cid:durableId="1403062068">
    <w:abstractNumId w:val="15"/>
  </w:num>
  <w:num w:numId="5" w16cid:durableId="1722287669">
    <w:abstractNumId w:val="9"/>
  </w:num>
  <w:num w:numId="6" w16cid:durableId="576015922">
    <w:abstractNumId w:val="23"/>
  </w:num>
  <w:num w:numId="7" w16cid:durableId="1194151459">
    <w:abstractNumId w:val="18"/>
  </w:num>
  <w:num w:numId="8" w16cid:durableId="16204321">
    <w:abstractNumId w:val="20"/>
  </w:num>
  <w:num w:numId="9" w16cid:durableId="1630236891">
    <w:abstractNumId w:val="7"/>
  </w:num>
  <w:num w:numId="10" w16cid:durableId="1060521741">
    <w:abstractNumId w:val="0"/>
  </w:num>
  <w:num w:numId="11" w16cid:durableId="930814568">
    <w:abstractNumId w:val="8"/>
  </w:num>
  <w:num w:numId="12" w16cid:durableId="235938095">
    <w:abstractNumId w:val="25"/>
  </w:num>
  <w:num w:numId="13" w16cid:durableId="1584679941">
    <w:abstractNumId w:val="16"/>
  </w:num>
  <w:num w:numId="14" w16cid:durableId="250698455">
    <w:abstractNumId w:val="11"/>
  </w:num>
  <w:num w:numId="15" w16cid:durableId="1112238287">
    <w:abstractNumId w:val="5"/>
  </w:num>
  <w:num w:numId="16" w16cid:durableId="2004166309">
    <w:abstractNumId w:val="10"/>
  </w:num>
  <w:num w:numId="17" w16cid:durableId="930504557">
    <w:abstractNumId w:val="6"/>
  </w:num>
  <w:num w:numId="18" w16cid:durableId="1469056082">
    <w:abstractNumId w:val="38"/>
  </w:num>
  <w:num w:numId="19" w16cid:durableId="1403604694">
    <w:abstractNumId w:val="2"/>
  </w:num>
  <w:num w:numId="20" w16cid:durableId="847477551">
    <w:abstractNumId w:val="27"/>
  </w:num>
  <w:num w:numId="21" w16cid:durableId="557207050">
    <w:abstractNumId w:val="33"/>
  </w:num>
  <w:num w:numId="22" w16cid:durableId="285739995">
    <w:abstractNumId w:val="13"/>
  </w:num>
  <w:num w:numId="23" w16cid:durableId="9458006">
    <w:abstractNumId w:val="1"/>
  </w:num>
  <w:num w:numId="24" w16cid:durableId="3284113">
    <w:abstractNumId w:val="21"/>
  </w:num>
  <w:num w:numId="25" w16cid:durableId="1569458394">
    <w:abstractNumId w:val="37"/>
  </w:num>
  <w:num w:numId="26" w16cid:durableId="1357997191">
    <w:abstractNumId w:val="32"/>
  </w:num>
  <w:num w:numId="27" w16cid:durableId="1643997013">
    <w:abstractNumId w:val="19"/>
  </w:num>
  <w:num w:numId="28" w16cid:durableId="1820993516">
    <w:abstractNumId w:val="22"/>
  </w:num>
  <w:num w:numId="29" w16cid:durableId="252980610">
    <w:abstractNumId w:val="26"/>
  </w:num>
  <w:num w:numId="30" w16cid:durableId="295768284">
    <w:abstractNumId w:val="31"/>
  </w:num>
  <w:num w:numId="31" w16cid:durableId="760611962">
    <w:abstractNumId w:val="17"/>
  </w:num>
  <w:num w:numId="32" w16cid:durableId="203715013">
    <w:abstractNumId w:val="12"/>
  </w:num>
  <w:num w:numId="33" w16cid:durableId="863445569">
    <w:abstractNumId w:val="28"/>
  </w:num>
  <w:num w:numId="34" w16cid:durableId="470513155">
    <w:abstractNumId w:val="39"/>
  </w:num>
  <w:num w:numId="35" w16cid:durableId="2050915681">
    <w:abstractNumId w:val="34"/>
  </w:num>
  <w:num w:numId="36" w16cid:durableId="48462099">
    <w:abstractNumId w:val="35"/>
  </w:num>
  <w:num w:numId="37" w16cid:durableId="1649941282">
    <w:abstractNumId w:val="36"/>
  </w:num>
  <w:num w:numId="38" w16cid:durableId="664672995">
    <w:abstractNumId w:val="24"/>
  </w:num>
  <w:num w:numId="39" w16cid:durableId="328409440">
    <w:abstractNumId w:val="4"/>
  </w:num>
  <w:num w:numId="40" w16cid:durableId="1436901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0E"/>
    <w:rsid w:val="00000ACF"/>
    <w:rsid w:val="000019F3"/>
    <w:rsid w:val="00002D7E"/>
    <w:rsid w:val="000042D1"/>
    <w:rsid w:val="000043E7"/>
    <w:rsid w:val="000047CF"/>
    <w:rsid w:val="00004985"/>
    <w:rsid w:val="00005842"/>
    <w:rsid w:val="00005DF4"/>
    <w:rsid w:val="00006ACD"/>
    <w:rsid w:val="00006C69"/>
    <w:rsid w:val="00007DE8"/>
    <w:rsid w:val="0001027D"/>
    <w:rsid w:val="000117F6"/>
    <w:rsid w:val="000118FA"/>
    <w:rsid w:val="00011BC9"/>
    <w:rsid w:val="00012420"/>
    <w:rsid w:val="000126D9"/>
    <w:rsid w:val="000126EF"/>
    <w:rsid w:val="000135A4"/>
    <w:rsid w:val="000149E5"/>
    <w:rsid w:val="00014F8D"/>
    <w:rsid w:val="00015573"/>
    <w:rsid w:val="00015DB7"/>
    <w:rsid w:val="00016A3F"/>
    <w:rsid w:val="00017632"/>
    <w:rsid w:val="0001770D"/>
    <w:rsid w:val="0001775A"/>
    <w:rsid w:val="0002122D"/>
    <w:rsid w:val="00021339"/>
    <w:rsid w:val="000213D3"/>
    <w:rsid w:val="000222FB"/>
    <w:rsid w:val="000226FC"/>
    <w:rsid w:val="00022B0B"/>
    <w:rsid w:val="00022CB4"/>
    <w:rsid w:val="00024218"/>
    <w:rsid w:val="0002428D"/>
    <w:rsid w:val="00024609"/>
    <w:rsid w:val="0002469B"/>
    <w:rsid w:val="00024A2E"/>
    <w:rsid w:val="00025A7C"/>
    <w:rsid w:val="00025EE6"/>
    <w:rsid w:val="0002637C"/>
    <w:rsid w:val="00026537"/>
    <w:rsid w:val="00026DC0"/>
    <w:rsid w:val="00026E27"/>
    <w:rsid w:val="0002748A"/>
    <w:rsid w:val="00027574"/>
    <w:rsid w:val="00030CFE"/>
    <w:rsid w:val="00031450"/>
    <w:rsid w:val="00031502"/>
    <w:rsid w:val="00032698"/>
    <w:rsid w:val="00032DD2"/>
    <w:rsid w:val="00032FD0"/>
    <w:rsid w:val="000349DC"/>
    <w:rsid w:val="00034C80"/>
    <w:rsid w:val="00035886"/>
    <w:rsid w:val="00036005"/>
    <w:rsid w:val="00036122"/>
    <w:rsid w:val="0003653F"/>
    <w:rsid w:val="00036A60"/>
    <w:rsid w:val="00036D1D"/>
    <w:rsid w:val="00037138"/>
    <w:rsid w:val="000375E1"/>
    <w:rsid w:val="000378E8"/>
    <w:rsid w:val="00037910"/>
    <w:rsid w:val="00037A9F"/>
    <w:rsid w:val="00040751"/>
    <w:rsid w:val="00040A81"/>
    <w:rsid w:val="000424CC"/>
    <w:rsid w:val="00042E5F"/>
    <w:rsid w:val="00042F68"/>
    <w:rsid w:val="000438DC"/>
    <w:rsid w:val="00044468"/>
    <w:rsid w:val="00045844"/>
    <w:rsid w:val="00045E99"/>
    <w:rsid w:val="00046C17"/>
    <w:rsid w:val="00046C6C"/>
    <w:rsid w:val="00046FC0"/>
    <w:rsid w:val="00047101"/>
    <w:rsid w:val="00047123"/>
    <w:rsid w:val="00047996"/>
    <w:rsid w:val="00047CA7"/>
    <w:rsid w:val="00050116"/>
    <w:rsid w:val="00050C94"/>
    <w:rsid w:val="00051256"/>
    <w:rsid w:val="00051320"/>
    <w:rsid w:val="000520D8"/>
    <w:rsid w:val="00052DF4"/>
    <w:rsid w:val="00052FAF"/>
    <w:rsid w:val="00053566"/>
    <w:rsid w:val="00053FE3"/>
    <w:rsid w:val="000547A9"/>
    <w:rsid w:val="00054FA6"/>
    <w:rsid w:val="0005578D"/>
    <w:rsid w:val="00055C20"/>
    <w:rsid w:val="00055D82"/>
    <w:rsid w:val="00055DFD"/>
    <w:rsid w:val="00056F0B"/>
    <w:rsid w:val="00057066"/>
    <w:rsid w:val="000572E2"/>
    <w:rsid w:val="0005741D"/>
    <w:rsid w:val="000577EE"/>
    <w:rsid w:val="00057B7B"/>
    <w:rsid w:val="00060F77"/>
    <w:rsid w:val="00061911"/>
    <w:rsid w:val="00061FC3"/>
    <w:rsid w:val="00063DE4"/>
    <w:rsid w:val="0006413E"/>
    <w:rsid w:val="00064B7C"/>
    <w:rsid w:val="00064D89"/>
    <w:rsid w:val="000654E7"/>
    <w:rsid w:val="000654F1"/>
    <w:rsid w:val="0006648D"/>
    <w:rsid w:val="000667E3"/>
    <w:rsid w:val="00066ED3"/>
    <w:rsid w:val="00066F31"/>
    <w:rsid w:val="000670DF"/>
    <w:rsid w:val="0006780F"/>
    <w:rsid w:val="0007067F"/>
    <w:rsid w:val="000709FA"/>
    <w:rsid w:val="00070CAC"/>
    <w:rsid w:val="00070EF9"/>
    <w:rsid w:val="00071531"/>
    <w:rsid w:val="0007174A"/>
    <w:rsid w:val="00072824"/>
    <w:rsid w:val="000729FE"/>
    <w:rsid w:val="00072D6E"/>
    <w:rsid w:val="000735C6"/>
    <w:rsid w:val="000762B0"/>
    <w:rsid w:val="00076794"/>
    <w:rsid w:val="00076C5E"/>
    <w:rsid w:val="00076CF6"/>
    <w:rsid w:val="0008040D"/>
    <w:rsid w:val="00080A70"/>
    <w:rsid w:val="00080B63"/>
    <w:rsid w:val="00080CC6"/>
    <w:rsid w:val="00081013"/>
    <w:rsid w:val="00081C71"/>
    <w:rsid w:val="0008284B"/>
    <w:rsid w:val="00082C66"/>
    <w:rsid w:val="0008315B"/>
    <w:rsid w:val="0008326E"/>
    <w:rsid w:val="000861A9"/>
    <w:rsid w:val="000862EE"/>
    <w:rsid w:val="00086490"/>
    <w:rsid w:val="00086E94"/>
    <w:rsid w:val="00087542"/>
    <w:rsid w:val="00087ACA"/>
    <w:rsid w:val="00087D52"/>
    <w:rsid w:val="00090321"/>
    <w:rsid w:val="0009136B"/>
    <w:rsid w:val="00091B3D"/>
    <w:rsid w:val="0009292A"/>
    <w:rsid w:val="00092E67"/>
    <w:rsid w:val="00092FA0"/>
    <w:rsid w:val="00093E1E"/>
    <w:rsid w:val="00093F43"/>
    <w:rsid w:val="000940D7"/>
    <w:rsid w:val="00094522"/>
    <w:rsid w:val="00094A0D"/>
    <w:rsid w:val="00094B65"/>
    <w:rsid w:val="0009532D"/>
    <w:rsid w:val="000955A8"/>
    <w:rsid w:val="0009564A"/>
    <w:rsid w:val="00095B32"/>
    <w:rsid w:val="00095B3B"/>
    <w:rsid w:val="00095C3D"/>
    <w:rsid w:val="0009617A"/>
    <w:rsid w:val="00096BB6"/>
    <w:rsid w:val="0009751A"/>
    <w:rsid w:val="000A0FD9"/>
    <w:rsid w:val="000A163D"/>
    <w:rsid w:val="000A2539"/>
    <w:rsid w:val="000A29D8"/>
    <w:rsid w:val="000A3962"/>
    <w:rsid w:val="000A3B6A"/>
    <w:rsid w:val="000A3BAA"/>
    <w:rsid w:val="000A3E6F"/>
    <w:rsid w:val="000A414A"/>
    <w:rsid w:val="000A484D"/>
    <w:rsid w:val="000A571B"/>
    <w:rsid w:val="000A6737"/>
    <w:rsid w:val="000A6B01"/>
    <w:rsid w:val="000A6D1C"/>
    <w:rsid w:val="000A7143"/>
    <w:rsid w:val="000A79DF"/>
    <w:rsid w:val="000A7B5F"/>
    <w:rsid w:val="000B1089"/>
    <w:rsid w:val="000B28FA"/>
    <w:rsid w:val="000B2DDD"/>
    <w:rsid w:val="000B34E6"/>
    <w:rsid w:val="000B38AF"/>
    <w:rsid w:val="000B3DC8"/>
    <w:rsid w:val="000B3E25"/>
    <w:rsid w:val="000B4019"/>
    <w:rsid w:val="000B4BC1"/>
    <w:rsid w:val="000B4DEB"/>
    <w:rsid w:val="000B51C1"/>
    <w:rsid w:val="000B5DF8"/>
    <w:rsid w:val="000B5F49"/>
    <w:rsid w:val="000B6537"/>
    <w:rsid w:val="000B6927"/>
    <w:rsid w:val="000B7BC3"/>
    <w:rsid w:val="000C0CDD"/>
    <w:rsid w:val="000C102C"/>
    <w:rsid w:val="000C1558"/>
    <w:rsid w:val="000C200B"/>
    <w:rsid w:val="000C20AD"/>
    <w:rsid w:val="000C20D8"/>
    <w:rsid w:val="000C4AFD"/>
    <w:rsid w:val="000C63C8"/>
    <w:rsid w:val="000C6BE2"/>
    <w:rsid w:val="000C6D8A"/>
    <w:rsid w:val="000C7517"/>
    <w:rsid w:val="000C764C"/>
    <w:rsid w:val="000D111C"/>
    <w:rsid w:val="000D2BDF"/>
    <w:rsid w:val="000D37D5"/>
    <w:rsid w:val="000D3F37"/>
    <w:rsid w:val="000D48B4"/>
    <w:rsid w:val="000D4AE5"/>
    <w:rsid w:val="000D5D87"/>
    <w:rsid w:val="000D712E"/>
    <w:rsid w:val="000E0EA0"/>
    <w:rsid w:val="000E1270"/>
    <w:rsid w:val="000E1939"/>
    <w:rsid w:val="000E2776"/>
    <w:rsid w:val="000E3B72"/>
    <w:rsid w:val="000E3E3F"/>
    <w:rsid w:val="000E5921"/>
    <w:rsid w:val="000E631E"/>
    <w:rsid w:val="000E673B"/>
    <w:rsid w:val="000E67AC"/>
    <w:rsid w:val="000E7014"/>
    <w:rsid w:val="000E7A8B"/>
    <w:rsid w:val="000E7C68"/>
    <w:rsid w:val="000F0202"/>
    <w:rsid w:val="000F04E0"/>
    <w:rsid w:val="000F057E"/>
    <w:rsid w:val="000F0DC9"/>
    <w:rsid w:val="000F0FAB"/>
    <w:rsid w:val="000F133A"/>
    <w:rsid w:val="000F188F"/>
    <w:rsid w:val="000F1922"/>
    <w:rsid w:val="000F2191"/>
    <w:rsid w:val="000F24CB"/>
    <w:rsid w:val="000F29D0"/>
    <w:rsid w:val="000F3596"/>
    <w:rsid w:val="000F3B1E"/>
    <w:rsid w:val="000F46F1"/>
    <w:rsid w:val="000F664E"/>
    <w:rsid w:val="000F68BB"/>
    <w:rsid w:val="000F6BE5"/>
    <w:rsid w:val="000F7186"/>
    <w:rsid w:val="000F7588"/>
    <w:rsid w:val="000F7F0A"/>
    <w:rsid w:val="00100BA1"/>
    <w:rsid w:val="00100F27"/>
    <w:rsid w:val="001012AA"/>
    <w:rsid w:val="0010201C"/>
    <w:rsid w:val="00102AD2"/>
    <w:rsid w:val="001030FE"/>
    <w:rsid w:val="001031A4"/>
    <w:rsid w:val="001032DD"/>
    <w:rsid w:val="0010348D"/>
    <w:rsid w:val="00103BDE"/>
    <w:rsid w:val="00103DBF"/>
    <w:rsid w:val="00103E71"/>
    <w:rsid w:val="001041EA"/>
    <w:rsid w:val="00104896"/>
    <w:rsid w:val="00104EA1"/>
    <w:rsid w:val="001053D4"/>
    <w:rsid w:val="0010594D"/>
    <w:rsid w:val="00105FCF"/>
    <w:rsid w:val="001067FD"/>
    <w:rsid w:val="0010688A"/>
    <w:rsid w:val="00106A54"/>
    <w:rsid w:val="00107263"/>
    <w:rsid w:val="00107C5C"/>
    <w:rsid w:val="00107C6F"/>
    <w:rsid w:val="00107E02"/>
    <w:rsid w:val="00107E16"/>
    <w:rsid w:val="001104E3"/>
    <w:rsid w:val="00110E95"/>
    <w:rsid w:val="00110FA1"/>
    <w:rsid w:val="00111015"/>
    <w:rsid w:val="0011182D"/>
    <w:rsid w:val="00111B4B"/>
    <w:rsid w:val="00111B4F"/>
    <w:rsid w:val="00112250"/>
    <w:rsid w:val="001123F9"/>
    <w:rsid w:val="0011287E"/>
    <w:rsid w:val="0011297E"/>
    <w:rsid w:val="0011298E"/>
    <w:rsid w:val="0011336E"/>
    <w:rsid w:val="0011373B"/>
    <w:rsid w:val="0011400A"/>
    <w:rsid w:val="001140D3"/>
    <w:rsid w:val="00114190"/>
    <w:rsid w:val="001147C7"/>
    <w:rsid w:val="0011522B"/>
    <w:rsid w:val="00115455"/>
    <w:rsid w:val="00115658"/>
    <w:rsid w:val="001159F4"/>
    <w:rsid w:val="00115C66"/>
    <w:rsid w:val="00115EF7"/>
    <w:rsid w:val="00116088"/>
    <w:rsid w:val="00116202"/>
    <w:rsid w:val="00116733"/>
    <w:rsid w:val="00116820"/>
    <w:rsid w:val="00116EA8"/>
    <w:rsid w:val="001173F5"/>
    <w:rsid w:val="0011758F"/>
    <w:rsid w:val="00121952"/>
    <w:rsid w:val="0012239F"/>
    <w:rsid w:val="00122A66"/>
    <w:rsid w:val="00123054"/>
    <w:rsid w:val="00123419"/>
    <w:rsid w:val="0012357A"/>
    <w:rsid w:val="00124009"/>
    <w:rsid w:val="001240A1"/>
    <w:rsid w:val="00124943"/>
    <w:rsid w:val="00124B14"/>
    <w:rsid w:val="00125314"/>
    <w:rsid w:val="0012541D"/>
    <w:rsid w:val="001259A8"/>
    <w:rsid w:val="001261DB"/>
    <w:rsid w:val="00126260"/>
    <w:rsid w:val="0012645F"/>
    <w:rsid w:val="00126E07"/>
    <w:rsid w:val="001277D9"/>
    <w:rsid w:val="00127D05"/>
    <w:rsid w:val="001301E3"/>
    <w:rsid w:val="00130B04"/>
    <w:rsid w:val="001315B7"/>
    <w:rsid w:val="00132667"/>
    <w:rsid w:val="0013319B"/>
    <w:rsid w:val="00133421"/>
    <w:rsid w:val="00134011"/>
    <w:rsid w:val="0013416E"/>
    <w:rsid w:val="001344BD"/>
    <w:rsid w:val="00134610"/>
    <w:rsid w:val="00134D12"/>
    <w:rsid w:val="001352A8"/>
    <w:rsid w:val="00135BBE"/>
    <w:rsid w:val="00136A78"/>
    <w:rsid w:val="00140462"/>
    <w:rsid w:val="001408E3"/>
    <w:rsid w:val="001409EE"/>
    <w:rsid w:val="00140B64"/>
    <w:rsid w:val="00141226"/>
    <w:rsid w:val="001415AE"/>
    <w:rsid w:val="001419AC"/>
    <w:rsid w:val="00141ADD"/>
    <w:rsid w:val="0014224C"/>
    <w:rsid w:val="00142DAD"/>
    <w:rsid w:val="00143630"/>
    <w:rsid w:val="00144E03"/>
    <w:rsid w:val="00145784"/>
    <w:rsid w:val="001467D3"/>
    <w:rsid w:val="00146F53"/>
    <w:rsid w:val="00147053"/>
    <w:rsid w:val="00150101"/>
    <w:rsid w:val="0015013C"/>
    <w:rsid w:val="00150B24"/>
    <w:rsid w:val="001510CE"/>
    <w:rsid w:val="00151274"/>
    <w:rsid w:val="001513A2"/>
    <w:rsid w:val="00151599"/>
    <w:rsid w:val="001518FB"/>
    <w:rsid w:val="001519E5"/>
    <w:rsid w:val="00151B31"/>
    <w:rsid w:val="001529B5"/>
    <w:rsid w:val="00152E2D"/>
    <w:rsid w:val="00152FFD"/>
    <w:rsid w:val="0015337C"/>
    <w:rsid w:val="001536B9"/>
    <w:rsid w:val="00154924"/>
    <w:rsid w:val="00155557"/>
    <w:rsid w:val="00155D99"/>
    <w:rsid w:val="00155E28"/>
    <w:rsid w:val="00155E71"/>
    <w:rsid w:val="00156509"/>
    <w:rsid w:val="001568E7"/>
    <w:rsid w:val="00157800"/>
    <w:rsid w:val="001607AC"/>
    <w:rsid w:val="00160BF3"/>
    <w:rsid w:val="001618C2"/>
    <w:rsid w:val="0016191D"/>
    <w:rsid w:val="001625F2"/>
    <w:rsid w:val="00162817"/>
    <w:rsid w:val="00163989"/>
    <w:rsid w:val="00163AD5"/>
    <w:rsid w:val="001677B2"/>
    <w:rsid w:val="00167A8F"/>
    <w:rsid w:val="00170CFB"/>
    <w:rsid w:val="0017110D"/>
    <w:rsid w:val="00171BBC"/>
    <w:rsid w:val="00174372"/>
    <w:rsid w:val="00175088"/>
    <w:rsid w:val="001751AC"/>
    <w:rsid w:val="00175738"/>
    <w:rsid w:val="001758E7"/>
    <w:rsid w:val="00176111"/>
    <w:rsid w:val="001761FD"/>
    <w:rsid w:val="00176215"/>
    <w:rsid w:val="001772E1"/>
    <w:rsid w:val="00177A72"/>
    <w:rsid w:val="00177CDA"/>
    <w:rsid w:val="001802C2"/>
    <w:rsid w:val="001810F7"/>
    <w:rsid w:val="00181F52"/>
    <w:rsid w:val="001827AD"/>
    <w:rsid w:val="00182D12"/>
    <w:rsid w:val="00183015"/>
    <w:rsid w:val="0018356D"/>
    <w:rsid w:val="00183969"/>
    <w:rsid w:val="00183DB5"/>
    <w:rsid w:val="00184255"/>
    <w:rsid w:val="00184AF5"/>
    <w:rsid w:val="00185072"/>
    <w:rsid w:val="00186554"/>
    <w:rsid w:val="00186832"/>
    <w:rsid w:val="001872D4"/>
    <w:rsid w:val="00187479"/>
    <w:rsid w:val="001876C9"/>
    <w:rsid w:val="00187B09"/>
    <w:rsid w:val="00190217"/>
    <w:rsid w:val="00192BD0"/>
    <w:rsid w:val="00192CC3"/>
    <w:rsid w:val="001948E6"/>
    <w:rsid w:val="00194DD6"/>
    <w:rsid w:val="00194F29"/>
    <w:rsid w:val="001954BE"/>
    <w:rsid w:val="00196A6A"/>
    <w:rsid w:val="00197F80"/>
    <w:rsid w:val="001A070A"/>
    <w:rsid w:val="001A0B0B"/>
    <w:rsid w:val="001A120E"/>
    <w:rsid w:val="001A127D"/>
    <w:rsid w:val="001A1329"/>
    <w:rsid w:val="001A2247"/>
    <w:rsid w:val="001A23D8"/>
    <w:rsid w:val="001A2460"/>
    <w:rsid w:val="001A2720"/>
    <w:rsid w:val="001A2828"/>
    <w:rsid w:val="001A3910"/>
    <w:rsid w:val="001A3F30"/>
    <w:rsid w:val="001A3FDB"/>
    <w:rsid w:val="001A471D"/>
    <w:rsid w:val="001A4D7A"/>
    <w:rsid w:val="001A5260"/>
    <w:rsid w:val="001A5656"/>
    <w:rsid w:val="001A6FFB"/>
    <w:rsid w:val="001A7220"/>
    <w:rsid w:val="001A7660"/>
    <w:rsid w:val="001A7921"/>
    <w:rsid w:val="001A7B89"/>
    <w:rsid w:val="001A7DBB"/>
    <w:rsid w:val="001B064A"/>
    <w:rsid w:val="001B06E1"/>
    <w:rsid w:val="001B0814"/>
    <w:rsid w:val="001B0848"/>
    <w:rsid w:val="001B098D"/>
    <w:rsid w:val="001B12F6"/>
    <w:rsid w:val="001B134B"/>
    <w:rsid w:val="001B16F7"/>
    <w:rsid w:val="001B17B3"/>
    <w:rsid w:val="001B1981"/>
    <w:rsid w:val="001B1A88"/>
    <w:rsid w:val="001B1C32"/>
    <w:rsid w:val="001B2276"/>
    <w:rsid w:val="001B27A5"/>
    <w:rsid w:val="001B33DD"/>
    <w:rsid w:val="001B38FD"/>
    <w:rsid w:val="001B391F"/>
    <w:rsid w:val="001B39E1"/>
    <w:rsid w:val="001B41C6"/>
    <w:rsid w:val="001B5162"/>
    <w:rsid w:val="001B62E4"/>
    <w:rsid w:val="001B69E3"/>
    <w:rsid w:val="001B6A74"/>
    <w:rsid w:val="001B6AEA"/>
    <w:rsid w:val="001B7168"/>
    <w:rsid w:val="001B7993"/>
    <w:rsid w:val="001B7FB1"/>
    <w:rsid w:val="001C0F2F"/>
    <w:rsid w:val="001C196E"/>
    <w:rsid w:val="001C24BF"/>
    <w:rsid w:val="001C2A6C"/>
    <w:rsid w:val="001C340B"/>
    <w:rsid w:val="001C39FD"/>
    <w:rsid w:val="001C498E"/>
    <w:rsid w:val="001C4A02"/>
    <w:rsid w:val="001C4B98"/>
    <w:rsid w:val="001C4E6E"/>
    <w:rsid w:val="001C61A0"/>
    <w:rsid w:val="001C65EC"/>
    <w:rsid w:val="001C6AEE"/>
    <w:rsid w:val="001C7AA9"/>
    <w:rsid w:val="001C7BCC"/>
    <w:rsid w:val="001C7CF9"/>
    <w:rsid w:val="001D0EB1"/>
    <w:rsid w:val="001D0FFC"/>
    <w:rsid w:val="001D1742"/>
    <w:rsid w:val="001D182F"/>
    <w:rsid w:val="001D1A08"/>
    <w:rsid w:val="001D2605"/>
    <w:rsid w:val="001D2A0E"/>
    <w:rsid w:val="001D2CBC"/>
    <w:rsid w:val="001D324A"/>
    <w:rsid w:val="001D3BC1"/>
    <w:rsid w:val="001D3EB6"/>
    <w:rsid w:val="001D44C2"/>
    <w:rsid w:val="001D44D1"/>
    <w:rsid w:val="001D500E"/>
    <w:rsid w:val="001D51DC"/>
    <w:rsid w:val="001D5575"/>
    <w:rsid w:val="001D5996"/>
    <w:rsid w:val="001D64F3"/>
    <w:rsid w:val="001D718B"/>
    <w:rsid w:val="001D7E6A"/>
    <w:rsid w:val="001E01C9"/>
    <w:rsid w:val="001E090B"/>
    <w:rsid w:val="001E12AC"/>
    <w:rsid w:val="001E190D"/>
    <w:rsid w:val="001E1E4C"/>
    <w:rsid w:val="001E21C6"/>
    <w:rsid w:val="001E26AE"/>
    <w:rsid w:val="001E2B3E"/>
    <w:rsid w:val="001E3130"/>
    <w:rsid w:val="001E3842"/>
    <w:rsid w:val="001E4D26"/>
    <w:rsid w:val="001E5C32"/>
    <w:rsid w:val="001E70DD"/>
    <w:rsid w:val="001E72A3"/>
    <w:rsid w:val="001E74AF"/>
    <w:rsid w:val="001E7583"/>
    <w:rsid w:val="001E7AFA"/>
    <w:rsid w:val="001E7BEF"/>
    <w:rsid w:val="001E7C5D"/>
    <w:rsid w:val="001F0018"/>
    <w:rsid w:val="001F0625"/>
    <w:rsid w:val="001F1AB3"/>
    <w:rsid w:val="001F1B2D"/>
    <w:rsid w:val="001F1CA0"/>
    <w:rsid w:val="001F23A0"/>
    <w:rsid w:val="001F28CD"/>
    <w:rsid w:val="001F2EFF"/>
    <w:rsid w:val="001F3057"/>
    <w:rsid w:val="001F3867"/>
    <w:rsid w:val="001F3A89"/>
    <w:rsid w:val="001F4B3F"/>
    <w:rsid w:val="001F5464"/>
    <w:rsid w:val="001F63ED"/>
    <w:rsid w:val="001F6C33"/>
    <w:rsid w:val="001F7B32"/>
    <w:rsid w:val="00200052"/>
    <w:rsid w:val="0020013C"/>
    <w:rsid w:val="00200A55"/>
    <w:rsid w:val="00201123"/>
    <w:rsid w:val="0020169B"/>
    <w:rsid w:val="0020250F"/>
    <w:rsid w:val="0020253A"/>
    <w:rsid w:val="00203AAB"/>
    <w:rsid w:val="00204040"/>
    <w:rsid w:val="00204FB5"/>
    <w:rsid w:val="00204FB6"/>
    <w:rsid w:val="00205321"/>
    <w:rsid w:val="00205492"/>
    <w:rsid w:val="00205693"/>
    <w:rsid w:val="00206062"/>
    <w:rsid w:val="002061A4"/>
    <w:rsid w:val="0020623A"/>
    <w:rsid w:val="0020666B"/>
    <w:rsid w:val="0021000F"/>
    <w:rsid w:val="0021057A"/>
    <w:rsid w:val="00211201"/>
    <w:rsid w:val="002112C1"/>
    <w:rsid w:val="00211D3F"/>
    <w:rsid w:val="0021451C"/>
    <w:rsid w:val="002157F6"/>
    <w:rsid w:val="002158C8"/>
    <w:rsid w:val="00215A27"/>
    <w:rsid w:val="00215BC0"/>
    <w:rsid w:val="00217404"/>
    <w:rsid w:val="002177CB"/>
    <w:rsid w:val="00217F8E"/>
    <w:rsid w:val="00220185"/>
    <w:rsid w:val="0022071F"/>
    <w:rsid w:val="002209AB"/>
    <w:rsid w:val="00221374"/>
    <w:rsid w:val="00221989"/>
    <w:rsid w:val="00221D54"/>
    <w:rsid w:val="00222145"/>
    <w:rsid w:val="00222A91"/>
    <w:rsid w:val="002250F1"/>
    <w:rsid w:val="002253E2"/>
    <w:rsid w:val="0022621C"/>
    <w:rsid w:val="00226A4C"/>
    <w:rsid w:val="00230782"/>
    <w:rsid w:val="00230AE2"/>
    <w:rsid w:val="00230CC9"/>
    <w:rsid w:val="0023141B"/>
    <w:rsid w:val="0023159D"/>
    <w:rsid w:val="002315C3"/>
    <w:rsid w:val="00231656"/>
    <w:rsid w:val="00231A0A"/>
    <w:rsid w:val="002321CD"/>
    <w:rsid w:val="00232769"/>
    <w:rsid w:val="00232C9A"/>
    <w:rsid w:val="00233F86"/>
    <w:rsid w:val="002342E7"/>
    <w:rsid w:val="00234677"/>
    <w:rsid w:val="00234A65"/>
    <w:rsid w:val="00234EA4"/>
    <w:rsid w:val="00235799"/>
    <w:rsid w:val="00235E4A"/>
    <w:rsid w:val="002363F0"/>
    <w:rsid w:val="002364BD"/>
    <w:rsid w:val="002366F8"/>
    <w:rsid w:val="002368DF"/>
    <w:rsid w:val="0023998C"/>
    <w:rsid w:val="0024004F"/>
    <w:rsid w:val="00240B69"/>
    <w:rsid w:val="0024176B"/>
    <w:rsid w:val="00242188"/>
    <w:rsid w:val="00242CAE"/>
    <w:rsid w:val="002435E2"/>
    <w:rsid w:val="00243613"/>
    <w:rsid w:val="0024366E"/>
    <w:rsid w:val="002446DA"/>
    <w:rsid w:val="002457D4"/>
    <w:rsid w:val="002457F9"/>
    <w:rsid w:val="00245B44"/>
    <w:rsid w:val="0024695C"/>
    <w:rsid w:val="00247B58"/>
    <w:rsid w:val="00247CA8"/>
    <w:rsid w:val="00247D2C"/>
    <w:rsid w:val="00250156"/>
    <w:rsid w:val="00250457"/>
    <w:rsid w:val="002506E8"/>
    <w:rsid w:val="002516AB"/>
    <w:rsid w:val="00251B37"/>
    <w:rsid w:val="002520D5"/>
    <w:rsid w:val="00252477"/>
    <w:rsid w:val="0025278B"/>
    <w:rsid w:val="00253666"/>
    <w:rsid w:val="00253952"/>
    <w:rsid w:val="00253A29"/>
    <w:rsid w:val="00253A5A"/>
    <w:rsid w:val="00253C91"/>
    <w:rsid w:val="002547DF"/>
    <w:rsid w:val="00254F0A"/>
    <w:rsid w:val="00255D99"/>
    <w:rsid w:val="00256998"/>
    <w:rsid w:val="002573A6"/>
    <w:rsid w:val="0025753D"/>
    <w:rsid w:val="002575FB"/>
    <w:rsid w:val="00260211"/>
    <w:rsid w:val="0026032D"/>
    <w:rsid w:val="00260FB0"/>
    <w:rsid w:val="00261588"/>
    <w:rsid w:val="0026163B"/>
    <w:rsid w:val="002629A9"/>
    <w:rsid w:val="00263374"/>
    <w:rsid w:val="002638F1"/>
    <w:rsid w:val="00263A43"/>
    <w:rsid w:val="0026475B"/>
    <w:rsid w:val="0026578C"/>
    <w:rsid w:val="00266A23"/>
    <w:rsid w:val="00270D4F"/>
    <w:rsid w:val="002711D0"/>
    <w:rsid w:val="0027169B"/>
    <w:rsid w:val="00271DA7"/>
    <w:rsid w:val="00271DF5"/>
    <w:rsid w:val="00272138"/>
    <w:rsid w:val="002721D7"/>
    <w:rsid w:val="002723B3"/>
    <w:rsid w:val="0027313A"/>
    <w:rsid w:val="002735AF"/>
    <w:rsid w:val="00273D48"/>
    <w:rsid w:val="00273FAE"/>
    <w:rsid w:val="00274860"/>
    <w:rsid w:val="00275442"/>
    <w:rsid w:val="00275F80"/>
    <w:rsid w:val="0027633E"/>
    <w:rsid w:val="00276367"/>
    <w:rsid w:val="00276D13"/>
    <w:rsid w:val="00276F03"/>
    <w:rsid w:val="00276FAE"/>
    <w:rsid w:val="0027741D"/>
    <w:rsid w:val="00277C64"/>
    <w:rsid w:val="002803EE"/>
    <w:rsid w:val="00280B98"/>
    <w:rsid w:val="00281D52"/>
    <w:rsid w:val="00282018"/>
    <w:rsid w:val="00283171"/>
    <w:rsid w:val="00283618"/>
    <w:rsid w:val="0028361F"/>
    <w:rsid w:val="00283A30"/>
    <w:rsid w:val="00283BFE"/>
    <w:rsid w:val="00284480"/>
    <w:rsid w:val="00285039"/>
    <w:rsid w:val="00285240"/>
    <w:rsid w:val="00285E19"/>
    <w:rsid w:val="00285F13"/>
    <w:rsid w:val="0028605F"/>
    <w:rsid w:val="00287384"/>
    <w:rsid w:val="002900A9"/>
    <w:rsid w:val="0029049D"/>
    <w:rsid w:val="0029150C"/>
    <w:rsid w:val="00291C5B"/>
    <w:rsid w:val="00291EDD"/>
    <w:rsid w:val="002937E1"/>
    <w:rsid w:val="00293922"/>
    <w:rsid w:val="002945A5"/>
    <w:rsid w:val="0029500B"/>
    <w:rsid w:val="0029512C"/>
    <w:rsid w:val="002957E0"/>
    <w:rsid w:val="00295915"/>
    <w:rsid w:val="00295925"/>
    <w:rsid w:val="00295C0B"/>
    <w:rsid w:val="00296436"/>
    <w:rsid w:val="0029707B"/>
    <w:rsid w:val="00297313"/>
    <w:rsid w:val="00297A0C"/>
    <w:rsid w:val="00297D1D"/>
    <w:rsid w:val="002A063C"/>
    <w:rsid w:val="002A1A35"/>
    <w:rsid w:val="002A262E"/>
    <w:rsid w:val="002A281A"/>
    <w:rsid w:val="002A2963"/>
    <w:rsid w:val="002A2AA6"/>
    <w:rsid w:val="002A31F4"/>
    <w:rsid w:val="002A3E24"/>
    <w:rsid w:val="002A5273"/>
    <w:rsid w:val="002A6E20"/>
    <w:rsid w:val="002A7F0A"/>
    <w:rsid w:val="002B0220"/>
    <w:rsid w:val="002B03EC"/>
    <w:rsid w:val="002B054E"/>
    <w:rsid w:val="002B0CDE"/>
    <w:rsid w:val="002B1D92"/>
    <w:rsid w:val="002B2BCB"/>
    <w:rsid w:val="002B3166"/>
    <w:rsid w:val="002B36A2"/>
    <w:rsid w:val="002B40FE"/>
    <w:rsid w:val="002B45DA"/>
    <w:rsid w:val="002B5540"/>
    <w:rsid w:val="002B5A0B"/>
    <w:rsid w:val="002B5CA7"/>
    <w:rsid w:val="002B6006"/>
    <w:rsid w:val="002B6117"/>
    <w:rsid w:val="002B6223"/>
    <w:rsid w:val="002B6233"/>
    <w:rsid w:val="002B6835"/>
    <w:rsid w:val="002B6B94"/>
    <w:rsid w:val="002B74A8"/>
    <w:rsid w:val="002B7774"/>
    <w:rsid w:val="002C11D1"/>
    <w:rsid w:val="002C18A8"/>
    <w:rsid w:val="002C1A83"/>
    <w:rsid w:val="002C206A"/>
    <w:rsid w:val="002C2526"/>
    <w:rsid w:val="002C3210"/>
    <w:rsid w:val="002C399C"/>
    <w:rsid w:val="002C4471"/>
    <w:rsid w:val="002C4C92"/>
    <w:rsid w:val="002C65C8"/>
    <w:rsid w:val="002C7149"/>
    <w:rsid w:val="002C7AB1"/>
    <w:rsid w:val="002D04F4"/>
    <w:rsid w:val="002D050F"/>
    <w:rsid w:val="002D072D"/>
    <w:rsid w:val="002D1188"/>
    <w:rsid w:val="002D14B5"/>
    <w:rsid w:val="002D1D29"/>
    <w:rsid w:val="002D2AB3"/>
    <w:rsid w:val="002D33BC"/>
    <w:rsid w:val="002D38AB"/>
    <w:rsid w:val="002D392B"/>
    <w:rsid w:val="002D5355"/>
    <w:rsid w:val="002D7266"/>
    <w:rsid w:val="002D78CA"/>
    <w:rsid w:val="002E0D61"/>
    <w:rsid w:val="002E1E24"/>
    <w:rsid w:val="002E1FC4"/>
    <w:rsid w:val="002E2D4B"/>
    <w:rsid w:val="002E3E40"/>
    <w:rsid w:val="002E4D28"/>
    <w:rsid w:val="002E4D47"/>
    <w:rsid w:val="002E5647"/>
    <w:rsid w:val="002E57DB"/>
    <w:rsid w:val="002E5E02"/>
    <w:rsid w:val="002E639F"/>
    <w:rsid w:val="002E6B6E"/>
    <w:rsid w:val="002E6C96"/>
    <w:rsid w:val="002E6F47"/>
    <w:rsid w:val="002E785E"/>
    <w:rsid w:val="002F0DE5"/>
    <w:rsid w:val="002F2070"/>
    <w:rsid w:val="002F2920"/>
    <w:rsid w:val="002F3399"/>
    <w:rsid w:val="002F564A"/>
    <w:rsid w:val="002F56A2"/>
    <w:rsid w:val="002F5807"/>
    <w:rsid w:val="002F5C76"/>
    <w:rsid w:val="002F5F6A"/>
    <w:rsid w:val="002F61D9"/>
    <w:rsid w:val="002F62EE"/>
    <w:rsid w:val="002F6B33"/>
    <w:rsid w:val="002F7A76"/>
    <w:rsid w:val="0030074B"/>
    <w:rsid w:val="00300980"/>
    <w:rsid w:val="00300B41"/>
    <w:rsid w:val="00300E25"/>
    <w:rsid w:val="0030150E"/>
    <w:rsid w:val="00301C1F"/>
    <w:rsid w:val="00301F46"/>
    <w:rsid w:val="00302110"/>
    <w:rsid w:val="0030360B"/>
    <w:rsid w:val="00303FFB"/>
    <w:rsid w:val="003041BF"/>
    <w:rsid w:val="00304B36"/>
    <w:rsid w:val="00305368"/>
    <w:rsid w:val="0030591D"/>
    <w:rsid w:val="00305CD1"/>
    <w:rsid w:val="00305F32"/>
    <w:rsid w:val="00306305"/>
    <w:rsid w:val="00306613"/>
    <w:rsid w:val="0030698F"/>
    <w:rsid w:val="00307B0F"/>
    <w:rsid w:val="00307F76"/>
    <w:rsid w:val="003102F6"/>
    <w:rsid w:val="00310917"/>
    <w:rsid w:val="00310FEF"/>
    <w:rsid w:val="003110DF"/>
    <w:rsid w:val="00311641"/>
    <w:rsid w:val="00311CE8"/>
    <w:rsid w:val="003125BD"/>
    <w:rsid w:val="0031362C"/>
    <w:rsid w:val="00313B26"/>
    <w:rsid w:val="00313F58"/>
    <w:rsid w:val="003145EE"/>
    <w:rsid w:val="00314DA8"/>
    <w:rsid w:val="00315290"/>
    <w:rsid w:val="00315691"/>
    <w:rsid w:val="003161A1"/>
    <w:rsid w:val="00317436"/>
    <w:rsid w:val="003174A8"/>
    <w:rsid w:val="00317B93"/>
    <w:rsid w:val="00320074"/>
    <w:rsid w:val="003201AD"/>
    <w:rsid w:val="00320494"/>
    <w:rsid w:val="00320EFB"/>
    <w:rsid w:val="00322121"/>
    <w:rsid w:val="0032229D"/>
    <w:rsid w:val="00322349"/>
    <w:rsid w:val="00322FAD"/>
    <w:rsid w:val="003236EC"/>
    <w:rsid w:val="00324E8E"/>
    <w:rsid w:val="00325384"/>
    <w:rsid w:val="0032607A"/>
    <w:rsid w:val="003265BB"/>
    <w:rsid w:val="003266C6"/>
    <w:rsid w:val="00326CBF"/>
    <w:rsid w:val="003272A5"/>
    <w:rsid w:val="00327E10"/>
    <w:rsid w:val="003314D7"/>
    <w:rsid w:val="00331AB5"/>
    <w:rsid w:val="003326A6"/>
    <w:rsid w:val="0033474A"/>
    <w:rsid w:val="00334A57"/>
    <w:rsid w:val="00335E64"/>
    <w:rsid w:val="0033773E"/>
    <w:rsid w:val="0033796F"/>
    <w:rsid w:val="00337BC5"/>
    <w:rsid w:val="00341BBB"/>
    <w:rsid w:val="003420BC"/>
    <w:rsid w:val="003422C1"/>
    <w:rsid w:val="003427F9"/>
    <w:rsid w:val="00344214"/>
    <w:rsid w:val="00344C4E"/>
    <w:rsid w:val="003450C0"/>
    <w:rsid w:val="00347385"/>
    <w:rsid w:val="0035093E"/>
    <w:rsid w:val="00350DF6"/>
    <w:rsid w:val="00351174"/>
    <w:rsid w:val="0035166C"/>
    <w:rsid w:val="00351728"/>
    <w:rsid w:val="00351A59"/>
    <w:rsid w:val="00352406"/>
    <w:rsid w:val="0035273F"/>
    <w:rsid w:val="0035279D"/>
    <w:rsid w:val="00352885"/>
    <w:rsid w:val="0035441B"/>
    <w:rsid w:val="003546AB"/>
    <w:rsid w:val="00354ADD"/>
    <w:rsid w:val="00354FA1"/>
    <w:rsid w:val="003550AC"/>
    <w:rsid w:val="0035539A"/>
    <w:rsid w:val="003555E5"/>
    <w:rsid w:val="00355DDD"/>
    <w:rsid w:val="00356528"/>
    <w:rsid w:val="00356951"/>
    <w:rsid w:val="00357416"/>
    <w:rsid w:val="0035794A"/>
    <w:rsid w:val="00357B0E"/>
    <w:rsid w:val="00357B83"/>
    <w:rsid w:val="00357CA4"/>
    <w:rsid w:val="00360711"/>
    <w:rsid w:val="00360F62"/>
    <w:rsid w:val="00361428"/>
    <w:rsid w:val="00361643"/>
    <w:rsid w:val="00361998"/>
    <w:rsid w:val="003620B2"/>
    <w:rsid w:val="0036244C"/>
    <w:rsid w:val="00362494"/>
    <w:rsid w:val="00362B87"/>
    <w:rsid w:val="00363D1A"/>
    <w:rsid w:val="00363E8E"/>
    <w:rsid w:val="0036524F"/>
    <w:rsid w:val="0036733C"/>
    <w:rsid w:val="00367B55"/>
    <w:rsid w:val="00371579"/>
    <w:rsid w:val="003723B3"/>
    <w:rsid w:val="003727E8"/>
    <w:rsid w:val="00372949"/>
    <w:rsid w:val="00372C21"/>
    <w:rsid w:val="00372F22"/>
    <w:rsid w:val="00373233"/>
    <w:rsid w:val="003737C2"/>
    <w:rsid w:val="00373850"/>
    <w:rsid w:val="00373968"/>
    <w:rsid w:val="00373FA0"/>
    <w:rsid w:val="0037405F"/>
    <w:rsid w:val="00374A36"/>
    <w:rsid w:val="00374B52"/>
    <w:rsid w:val="00375196"/>
    <w:rsid w:val="0037531B"/>
    <w:rsid w:val="00375E9C"/>
    <w:rsid w:val="0037646D"/>
    <w:rsid w:val="003767D5"/>
    <w:rsid w:val="00376B03"/>
    <w:rsid w:val="00376CB1"/>
    <w:rsid w:val="00377F46"/>
    <w:rsid w:val="00377FBA"/>
    <w:rsid w:val="003807AF"/>
    <w:rsid w:val="003808A5"/>
    <w:rsid w:val="00380B56"/>
    <w:rsid w:val="00380B8B"/>
    <w:rsid w:val="00380DFF"/>
    <w:rsid w:val="003810C8"/>
    <w:rsid w:val="00382FAF"/>
    <w:rsid w:val="003834A7"/>
    <w:rsid w:val="00383A6B"/>
    <w:rsid w:val="00384B5B"/>
    <w:rsid w:val="00384F0B"/>
    <w:rsid w:val="003853EC"/>
    <w:rsid w:val="00385BB6"/>
    <w:rsid w:val="003861E1"/>
    <w:rsid w:val="00386332"/>
    <w:rsid w:val="003868C0"/>
    <w:rsid w:val="0038695F"/>
    <w:rsid w:val="00386B5F"/>
    <w:rsid w:val="00386E92"/>
    <w:rsid w:val="0038717D"/>
    <w:rsid w:val="003871C5"/>
    <w:rsid w:val="00387417"/>
    <w:rsid w:val="00390120"/>
    <w:rsid w:val="00390C94"/>
    <w:rsid w:val="003914A3"/>
    <w:rsid w:val="00391C39"/>
    <w:rsid w:val="00391EEC"/>
    <w:rsid w:val="00393AAF"/>
    <w:rsid w:val="00393AE2"/>
    <w:rsid w:val="00395109"/>
    <w:rsid w:val="003955F8"/>
    <w:rsid w:val="003957AA"/>
    <w:rsid w:val="00395C73"/>
    <w:rsid w:val="003961BD"/>
    <w:rsid w:val="00397259"/>
    <w:rsid w:val="00397359"/>
    <w:rsid w:val="003979A7"/>
    <w:rsid w:val="003A1024"/>
    <w:rsid w:val="003A1882"/>
    <w:rsid w:val="003A221E"/>
    <w:rsid w:val="003A23C7"/>
    <w:rsid w:val="003A35AC"/>
    <w:rsid w:val="003A41E8"/>
    <w:rsid w:val="003A4465"/>
    <w:rsid w:val="003A4765"/>
    <w:rsid w:val="003A493D"/>
    <w:rsid w:val="003A5924"/>
    <w:rsid w:val="003A6572"/>
    <w:rsid w:val="003A6AE4"/>
    <w:rsid w:val="003A7458"/>
    <w:rsid w:val="003B009D"/>
    <w:rsid w:val="003B0AA7"/>
    <w:rsid w:val="003B1AE6"/>
    <w:rsid w:val="003B1FAE"/>
    <w:rsid w:val="003B2183"/>
    <w:rsid w:val="003B2575"/>
    <w:rsid w:val="003B277E"/>
    <w:rsid w:val="003B2AFF"/>
    <w:rsid w:val="003B34EE"/>
    <w:rsid w:val="003B374C"/>
    <w:rsid w:val="003B419D"/>
    <w:rsid w:val="003B4DC4"/>
    <w:rsid w:val="003B654C"/>
    <w:rsid w:val="003B6F20"/>
    <w:rsid w:val="003B7FD7"/>
    <w:rsid w:val="003C1F93"/>
    <w:rsid w:val="003C21A1"/>
    <w:rsid w:val="003C33C9"/>
    <w:rsid w:val="003C39CC"/>
    <w:rsid w:val="003C4551"/>
    <w:rsid w:val="003C4588"/>
    <w:rsid w:val="003C45A8"/>
    <w:rsid w:val="003C4C3F"/>
    <w:rsid w:val="003C61DF"/>
    <w:rsid w:val="003C6CBA"/>
    <w:rsid w:val="003C73B2"/>
    <w:rsid w:val="003C74B3"/>
    <w:rsid w:val="003C7A00"/>
    <w:rsid w:val="003C7FE8"/>
    <w:rsid w:val="003D04EB"/>
    <w:rsid w:val="003D05AE"/>
    <w:rsid w:val="003D0DC7"/>
    <w:rsid w:val="003D1516"/>
    <w:rsid w:val="003D1547"/>
    <w:rsid w:val="003D1EC8"/>
    <w:rsid w:val="003D2625"/>
    <w:rsid w:val="003D4627"/>
    <w:rsid w:val="003D486A"/>
    <w:rsid w:val="003D4FF6"/>
    <w:rsid w:val="003D597C"/>
    <w:rsid w:val="003D7B6D"/>
    <w:rsid w:val="003E036F"/>
    <w:rsid w:val="003E054E"/>
    <w:rsid w:val="003E0F38"/>
    <w:rsid w:val="003E1A7C"/>
    <w:rsid w:val="003E1D8B"/>
    <w:rsid w:val="003E1F5B"/>
    <w:rsid w:val="003E2446"/>
    <w:rsid w:val="003E2F83"/>
    <w:rsid w:val="003E41FA"/>
    <w:rsid w:val="003E4F4E"/>
    <w:rsid w:val="003E53E9"/>
    <w:rsid w:val="003E59A3"/>
    <w:rsid w:val="003E6325"/>
    <w:rsid w:val="003E6BFA"/>
    <w:rsid w:val="003F1434"/>
    <w:rsid w:val="003F1603"/>
    <w:rsid w:val="003F1DF2"/>
    <w:rsid w:val="003F2354"/>
    <w:rsid w:val="003F2659"/>
    <w:rsid w:val="003F38B0"/>
    <w:rsid w:val="003F4270"/>
    <w:rsid w:val="003F5102"/>
    <w:rsid w:val="003F6040"/>
    <w:rsid w:val="003F60B8"/>
    <w:rsid w:val="003F7C37"/>
    <w:rsid w:val="004004C7"/>
    <w:rsid w:val="00401355"/>
    <w:rsid w:val="00401434"/>
    <w:rsid w:val="004016E4"/>
    <w:rsid w:val="00401AB7"/>
    <w:rsid w:val="004028F6"/>
    <w:rsid w:val="00404242"/>
    <w:rsid w:val="004045D4"/>
    <w:rsid w:val="00404B72"/>
    <w:rsid w:val="004055EE"/>
    <w:rsid w:val="00405765"/>
    <w:rsid w:val="00405BE9"/>
    <w:rsid w:val="00405C68"/>
    <w:rsid w:val="00406CC8"/>
    <w:rsid w:val="0040713C"/>
    <w:rsid w:val="0041042A"/>
    <w:rsid w:val="0041096D"/>
    <w:rsid w:val="00411F18"/>
    <w:rsid w:val="0041288D"/>
    <w:rsid w:val="0041299C"/>
    <w:rsid w:val="004137C0"/>
    <w:rsid w:val="00413BF7"/>
    <w:rsid w:val="00413F4A"/>
    <w:rsid w:val="00414590"/>
    <w:rsid w:val="00414665"/>
    <w:rsid w:val="004151C8"/>
    <w:rsid w:val="00415206"/>
    <w:rsid w:val="00416567"/>
    <w:rsid w:val="00416611"/>
    <w:rsid w:val="00417068"/>
    <w:rsid w:val="004175B4"/>
    <w:rsid w:val="00417E36"/>
    <w:rsid w:val="00421038"/>
    <w:rsid w:val="0042134C"/>
    <w:rsid w:val="0042227B"/>
    <w:rsid w:val="0042266D"/>
    <w:rsid w:val="0042287A"/>
    <w:rsid w:val="00422DC7"/>
    <w:rsid w:val="0042364E"/>
    <w:rsid w:val="00423B5F"/>
    <w:rsid w:val="00423B66"/>
    <w:rsid w:val="00423EAF"/>
    <w:rsid w:val="00424CF4"/>
    <w:rsid w:val="004265DD"/>
    <w:rsid w:val="004268B3"/>
    <w:rsid w:val="00426ABD"/>
    <w:rsid w:val="0042762D"/>
    <w:rsid w:val="00427822"/>
    <w:rsid w:val="00427A6E"/>
    <w:rsid w:val="00427E0F"/>
    <w:rsid w:val="00427E39"/>
    <w:rsid w:val="00427F8C"/>
    <w:rsid w:val="00430784"/>
    <w:rsid w:val="004308C3"/>
    <w:rsid w:val="004312C8"/>
    <w:rsid w:val="0043187C"/>
    <w:rsid w:val="00432093"/>
    <w:rsid w:val="00433279"/>
    <w:rsid w:val="00433C3F"/>
    <w:rsid w:val="00433F9F"/>
    <w:rsid w:val="004347FA"/>
    <w:rsid w:val="00435171"/>
    <w:rsid w:val="00435AAD"/>
    <w:rsid w:val="00435E89"/>
    <w:rsid w:val="004364EC"/>
    <w:rsid w:val="0043666B"/>
    <w:rsid w:val="00436AED"/>
    <w:rsid w:val="00436B0E"/>
    <w:rsid w:val="004373A4"/>
    <w:rsid w:val="00437F4D"/>
    <w:rsid w:val="0044052D"/>
    <w:rsid w:val="0044106D"/>
    <w:rsid w:val="0044124E"/>
    <w:rsid w:val="0044394B"/>
    <w:rsid w:val="0044395E"/>
    <w:rsid w:val="004442E8"/>
    <w:rsid w:val="00444876"/>
    <w:rsid w:val="00444BC2"/>
    <w:rsid w:val="00444D7E"/>
    <w:rsid w:val="0044527F"/>
    <w:rsid w:val="00445AE3"/>
    <w:rsid w:val="00445DC8"/>
    <w:rsid w:val="00446FC0"/>
    <w:rsid w:val="00447EC4"/>
    <w:rsid w:val="00447F3E"/>
    <w:rsid w:val="00450250"/>
    <w:rsid w:val="00450FD5"/>
    <w:rsid w:val="00451514"/>
    <w:rsid w:val="004519BD"/>
    <w:rsid w:val="00451B45"/>
    <w:rsid w:val="00453E8A"/>
    <w:rsid w:val="004543EA"/>
    <w:rsid w:val="00456631"/>
    <w:rsid w:val="00456A76"/>
    <w:rsid w:val="004574A8"/>
    <w:rsid w:val="004578B8"/>
    <w:rsid w:val="00457D8E"/>
    <w:rsid w:val="0046000D"/>
    <w:rsid w:val="00460DD9"/>
    <w:rsid w:val="00461020"/>
    <w:rsid w:val="00461175"/>
    <w:rsid w:val="00461E4F"/>
    <w:rsid w:val="004621AE"/>
    <w:rsid w:val="00463DC9"/>
    <w:rsid w:val="00463F40"/>
    <w:rsid w:val="00463FBB"/>
    <w:rsid w:val="00464042"/>
    <w:rsid w:val="00464117"/>
    <w:rsid w:val="0046475B"/>
    <w:rsid w:val="00464CAE"/>
    <w:rsid w:val="00464DB5"/>
    <w:rsid w:val="0046520D"/>
    <w:rsid w:val="00466409"/>
    <w:rsid w:val="0046641C"/>
    <w:rsid w:val="00466FBA"/>
    <w:rsid w:val="00467856"/>
    <w:rsid w:val="004702EE"/>
    <w:rsid w:val="0047107E"/>
    <w:rsid w:val="004711C7"/>
    <w:rsid w:val="00471D86"/>
    <w:rsid w:val="004727A7"/>
    <w:rsid w:val="00472FCF"/>
    <w:rsid w:val="004735A9"/>
    <w:rsid w:val="0047478C"/>
    <w:rsid w:val="00474F00"/>
    <w:rsid w:val="00475E45"/>
    <w:rsid w:val="004760A3"/>
    <w:rsid w:val="004762B8"/>
    <w:rsid w:val="00476B93"/>
    <w:rsid w:val="00476E7A"/>
    <w:rsid w:val="00476FC5"/>
    <w:rsid w:val="004775A4"/>
    <w:rsid w:val="004775CB"/>
    <w:rsid w:val="00477B69"/>
    <w:rsid w:val="00480A4E"/>
    <w:rsid w:val="00482089"/>
    <w:rsid w:val="004820B7"/>
    <w:rsid w:val="00483553"/>
    <w:rsid w:val="00484AC9"/>
    <w:rsid w:val="004852D9"/>
    <w:rsid w:val="00485F16"/>
    <w:rsid w:val="00486261"/>
    <w:rsid w:val="00486755"/>
    <w:rsid w:val="00486D0C"/>
    <w:rsid w:val="004905C8"/>
    <w:rsid w:val="00490A40"/>
    <w:rsid w:val="00491E46"/>
    <w:rsid w:val="00492192"/>
    <w:rsid w:val="004926A3"/>
    <w:rsid w:val="004931FC"/>
    <w:rsid w:val="0049368D"/>
    <w:rsid w:val="00493831"/>
    <w:rsid w:val="004948C1"/>
    <w:rsid w:val="004951C0"/>
    <w:rsid w:val="00495312"/>
    <w:rsid w:val="00495354"/>
    <w:rsid w:val="004955FD"/>
    <w:rsid w:val="0049582E"/>
    <w:rsid w:val="00495B5A"/>
    <w:rsid w:val="00495D21"/>
    <w:rsid w:val="00496F3A"/>
    <w:rsid w:val="00497015"/>
    <w:rsid w:val="004A0D86"/>
    <w:rsid w:val="004A139C"/>
    <w:rsid w:val="004A251E"/>
    <w:rsid w:val="004A25F0"/>
    <w:rsid w:val="004A2BCE"/>
    <w:rsid w:val="004A31E9"/>
    <w:rsid w:val="004A34C7"/>
    <w:rsid w:val="004A441B"/>
    <w:rsid w:val="004A4BEA"/>
    <w:rsid w:val="004A57A3"/>
    <w:rsid w:val="004A5BFE"/>
    <w:rsid w:val="004A6199"/>
    <w:rsid w:val="004A7E5D"/>
    <w:rsid w:val="004B012C"/>
    <w:rsid w:val="004B0B94"/>
    <w:rsid w:val="004B106A"/>
    <w:rsid w:val="004B10E0"/>
    <w:rsid w:val="004B1243"/>
    <w:rsid w:val="004B320F"/>
    <w:rsid w:val="004B3317"/>
    <w:rsid w:val="004B3653"/>
    <w:rsid w:val="004B3695"/>
    <w:rsid w:val="004B45E8"/>
    <w:rsid w:val="004B4782"/>
    <w:rsid w:val="004B48CA"/>
    <w:rsid w:val="004B48D0"/>
    <w:rsid w:val="004B585E"/>
    <w:rsid w:val="004B61A7"/>
    <w:rsid w:val="004B6506"/>
    <w:rsid w:val="004B6D38"/>
    <w:rsid w:val="004B6DA4"/>
    <w:rsid w:val="004B704A"/>
    <w:rsid w:val="004B711C"/>
    <w:rsid w:val="004B757E"/>
    <w:rsid w:val="004C021B"/>
    <w:rsid w:val="004C0BD3"/>
    <w:rsid w:val="004C0CA8"/>
    <w:rsid w:val="004C0D05"/>
    <w:rsid w:val="004C0E6B"/>
    <w:rsid w:val="004C2A4F"/>
    <w:rsid w:val="004C2B52"/>
    <w:rsid w:val="004C2F5A"/>
    <w:rsid w:val="004C44CB"/>
    <w:rsid w:val="004C461B"/>
    <w:rsid w:val="004C467D"/>
    <w:rsid w:val="004C51C8"/>
    <w:rsid w:val="004C51F8"/>
    <w:rsid w:val="004C56B8"/>
    <w:rsid w:val="004C5AE9"/>
    <w:rsid w:val="004C604B"/>
    <w:rsid w:val="004C6138"/>
    <w:rsid w:val="004C650D"/>
    <w:rsid w:val="004C6565"/>
    <w:rsid w:val="004C690F"/>
    <w:rsid w:val="004C744A"/>
    <w:rsid w:val="004C786B"/>
    <w:rsid w:val="004D07C9"/>
    <w:rsid w:val="004D0F4C"/>
    <w:rsid w:val="004D105A"/>
    <w:rsid w:val="004D2435"/>
    <w:rsid w:val="004D26C8"/>
    <w:rsid w:val="004D2777"/>
    <w:rsid w:val="004D2F30"/>
    <w:rsid w:val="004D36C9"/>
    <w:rsid w:val="004D372C"/>
    <w:rsid w:val="004D430A"/>
    <w:rsid w:val="004D4422"/>
    <w:rsid w:val="004D47B7"/>
    <w:rsid w:val="004D4D65"/>
    <w:rsid w:val="004D4F43"/>
    <w:rsid w:val="004D5A5D"/>
    <w:rsid w:val="004D69E8"/>
    <w:rsid w:val="004D6A36"/>
    <w:rsid w:val="004D6CA5"/>
    <w:rsid w:val="004D7635"/>
    <w:rsid w:val="004D7F6C"/>
    <w:rsid w:val="004E14EC"/>
    <w:rsid w:val="004E1D77"/>
    <w:rsid w:val="004E41DF"/>
    <w:rsid w:val="004E4C78"/>
    <w:rsid w:val="004E5265"/>
    <w:rsid w:val="004E554A"/>
    <w:rsid w:val="004E5886"/>
    <w:rsid w:val="004E5980"/>
    <w:rsid w:val="004E719D"/>
    <w:rsid w:val="004E7598"/>
    <w:rsid w:val="004E78AF"/>
    <w:rsid w:val="004E7C6E"/>
    <w:rsid w:val="004F109B"/>
    <w:rsid w:val="004F1394"/>
    <w:rsid w:val="004F148F"/>
    <w:rsid w:val="004F17EC"/>
    <w:rsid w:val="004F1FC7"/>
    <w:rsid w:val="004F2861"/>
    <w:rsid w:val="004F292A"/>
    <w:rsid w:val="004F2E8A"/>
    <w:rsid w:val="004F328B"/>
    <w:rsid w:val="004F4B62"/>
    <w:rsid w:val="004F4D95"/>
    <w:rsid w:val="004F5659"/>
    <w:rsid w:val="004F57FC"/>
    <w:rsid w:val="004F5A55"/>
    <w:rsid w:val="004F5E25"/>
    <w:rsid w:val="004F5EFB"/>
    <w:rsid w:val="004F5FED"/>
    <w:rsid w:val="004F6472"/>
    <w:rsid w:val="004F6524"/>
    <w:rsid w:val="004F69CB"/>
    <w:rsid w:val="004F6FE6"/>
    <w:rsid w:val="00500089"/>
    <w:rsid w:val="0050015E"/>
    <w:rsid w:val="00500F89"/>
    <w:rsid w:val="005011F7"/>
    <w:rsid w:val="00501382"/>
    <w:rsid w:val="00501D14"/>
    <w:rsid w:val="00501FED"/>
    <w:rsid w:val="00502CA7"/>
    <w:rsid w:val="00503487"/>
    <w:rsid w:val="005036C2"/>
    <w:rsid w:val="00504769"/>
    <w:rsid w:val="00504E21"/>
    <w:rsid w:val="0050538D"/>
    <w:rsid w:val="0050542A"/>
    <w:rsid w:val="00505682"/>
    <w:rsid w:val="00505782"/>
    <w:rsid w:val="00505925"/>
    <w:rsid w:val="00505A59"/>
    <w:rsid w:val="00505A75"/>
    <w:rsid w:val="00505FEB"/>
    <w:rsid w:val="005065BC"/>
    <w:rsid w:val="00506BE8"/>
    <w:rsid w:val="005078B6"/>
    <w:rsid w:val="005079D0"/>
    <w:rsid w:val="00507D5B"/>
    <w:rsid w:val="00507FA9"/>
    <w:rsid w:val="0051028B"/>
    <w:rsid w:val="00510BA8"/>
    <w:rsid w:val="00511388"/>
    <w:rsid w:val="00511BFA"/>
    <w:rsid w:val="00511CFD"/>
    <w:rsid w:val="00512FAC"/>
    <w:rsid w:val="005131FF"/>
    <w:rsid w:val="0051400B"/>
    <w:rsid w:val="005142EF"/>
    <w:rsid w:val="005144DA"/>
    <w:rsid w:val="005144FE"/>
    <w:rsid w:val="00514903"/>
    <w:rsid w:val="00514C04"/>
    <w:rsid w:val="00514C8D"/>
    <w:rsid w:val="00515557"/>
    <w:rsid w:val="005168E2"/>
    <w:rsid w:val="005175AC"/>
    <w:rsid w:val="005179DF"/>
    <w:rsid w:val="00517CF6"/>
    <w:rsid w:val="005207BC"/>
    <w:rsid w:val="00520D29"/>
    <w:rsid w:val="005210A5"/>
    <w:rsid w:val="005220A8"/>
    <w:rsid w:val="00522702"/>
    <w:rsid w:val="00522E1E"/>
    <w:rsid w:val="00522E60"/>
    <w:rsid w:val="00523491"/>
    <w:rsid w:val="005234F4"/>
    <w:rsid w:val="00524C37"/>
    <w:rsid w:val="00525BB4"/>
    <w:rsid w:val="005306D4"/>
    <w:rsid w:val="005315F4"/>
    <w:rsid w:val="00531E0C"/>
    <w:rsid w:val="0053222E"/>
    <w:rsid w:val="0053255A"/>
    <w:rsid w:val="00533EA6"/>
    <w:rsid w:val="00534472"/>
    <w:rsid w:val="0053546F"/>
    <w:rsid w:val="005361AE"/>
    <w:rsid w:val="00536467"/>
    <w:rsid w:val="005366CF"/>
    <w:rsid w:val="00537241"/>
    <w:rsid w:val="005375EC"/>
    <w:rsid w:val="005378DD"/>
    <w:rsid w:val="00537B4D"/>
    <w:rsid w:val="0054002F"/>
    <w:rsid w:val="005402A1"/>
    <w:rsid w:val="00540D06"/>
    <w:rsid w:val="005416E2"/>
    <w:rsid w:val="0054243B"/>
    <w:rsid w:val="005435AC"/>
    <w:rsid w:val="005444F4"/>
    <w:rsid w:val="00544825"/>
    <w:rsid w:val="00544B8D"/>
    <w:rsid w:val="00544C15"/>
    <w:rsid w:val="0054518F"/>
    <w:rsid w:val="00545583"/>
    <w:rsid w:val="0054641A"/>
    <w:rsid w:val="00546512"/>
    <w:rsid w:val="00546582"/>
    <w:rsid w:val="00546F73"/>
    <w:rsid w:val="00550522"/>
    <w:rsid w:val="00550A19"/>
    <w:rsid w:val="00550D48"/>
    <w:rsid w:val="00550F9B"/>
    <w:rsid w:val="00551E86"/>
    <w:rsid w:val="00551E9A"/>
    <w:rsid w:val="00551F8C"/>
    <w:rsid w:val="005520E2"/>
    <w:rsid w:val="0055288E"/>
    <w:rsid w:val="00554285"/>
    <w:rsid w:val="00554599"/>
    <w:rsid w:val="0055478B"/>
    <w:rsid w:val="00554D93"/>
    <w:rsid w:val="00556736"/>
    <w:rsid w:val="0055679D"/>
    <w:rsid w:val="0055690D"/>
    <w:rsid w:val="0055719B"/>
    <w:rsid w:val="0055742F"/>
    <w:rsid w:val="005579EA"/>
    <w:rsid w:val="00557D4A"/>
    <w:rsid w:val="00561BA1"/>
    <w:rsid w:val="005624F8"/>
    <w:rsid w:val="00564031"/>
    <w:rsid w:val="00564798"/>
    <w:rsid w:val="00564DD5"/>
    <w:rsid w:val="00564F46"/>
    <w:rsid w:val="00565080"/>
    <w:rsid w:val="00565A72"/>
    <w:rsid w:val="0056712E"/>
    <w:rsid w:val="00567A32"/>
    <w:rsid w:val="00567A92"/>
    <w:rsid w:val="00571804"/>
    <w:rsid w:val="00571D04"/>
    <w:rsid w:val="00572313"/>
    <w:rsid w:val="005740B8"/>
    <w:rsid w:val="005745A3"/>
    <w:rsid w:val="00574823"/>
    <w:rsid w:val="00574A14"/>
    <w:rsid w:val="00574EE1"/>
    <w:rsid w:val="005755BD"/>
    <w:rsid w:val="0057573F"/>
    <w:rsid w:val="00575B38"/>
    <w:rsid w:val="00576241"/>
    <w:rsid w:val="0057628E"/>
    <w:rsid w:val="005762D5"/>
    <w:rsid w:val="00576851"/>
    <w:rsid w:val="00576891"/>
    <w:rsid w:val="0057753D"/>
    <w:rsid w:val="00577876"/>
    <w:rsid w:val="005779EE"/>
    <w:rsid w:val="00577A7F"/>
    <w:rsid w:val="00580973"/>
    <w:rsid w:val="00580B83"/>
    <w:rsid w:val="00581216"/>
    <w:rsid w:val="00581837"/>
    <w:rsid w:val="00581866"/>
    <w:rsid w:val="0058239D"/>
    <w:rsid w:val="0058267B"/>
    <w:rsid w:val="00583076"/>
    <w:rsid w:val="00583553"/>
    <w:rsid w:val="0058380B"/>
    <w:rsid w:val="00584FB6"/>
    <w:rsid w:val="00585FF7"/>
    <w:rsid w:val="00586CF3"/>
    <w:rsid w:val="00587249"/>
    <w:rsid w:val="00587380"/>
    <w:rsid w:val="00590461"/>
    <w:rsid w:val="0059085A"/>
    <w:rsid w:val="00590BC5"/>
    <w:rsid w:val="005912E3"/>
    <w:rsid w:val="00591933"/>
    <w:rsid w:val="005921D5"/>
    <w:rsid w:val="00592497"/>
    <w:rsid w:val="005926A5"/>
    <w:rsid w:val="0059278B"/>
    <w:rsid w:val="00592C11"/>
    <w:rsid w:val="005932AD"/>
    <w:rsid w:val="005947C8"/>
    <w:rsid w:val="0059518E"/>
    <w:rsid w:val="005961FB"/>
    <w:rsid w:val="0059754D"/>
    <w:rsid w:val="0059758A"/>
    <w:rsid w:val="005975B7"/>
    <w:rsid w:val="005A0660"/>
    <w:rsid w:val="005A0995"/>
    <w:rsid w:val="005A1657"/>
    <w:rsid w:val="005A1CCD"/>
    <w:rsid w:val="005A1F68"/>
    <w:rsid w:val="005A23CB"/>
    <w:rsid w:val="005A2AC4"/>
    <w:rsid w:val="005A2D12"/>
    <w:rsid w:val="005A2F42"/>
    <w:rsid w:val="005A31DA"/>
    <w:rsid w:val="005A3A6F"/>
    <w:rsid w:val="005A3D5F"/>
    <w:rsid w:val="005A3FCE"/>
    <w:rsid w:val="005A56DD"/>
    <w:rsid w:val="005A5762"/>
    <w:rsid w:val="005A5941"/>
    <w:rsid w:val="005A5A2C"/>
    <w:rsid w:val="005A5C7E"/>
    <w:rsid w:val="005A5DA8"/>
    <w:rsid w:val="005A5F4D"/>
    <w:rsid w:val="005A62F5"/>
    <w:rsid w:val="005A66CC"/>
    <w:rsid w:val="005A7AFF"/>
    <w:rsid w:val="005B01CA"/>
    <w:rsid w:val="005B3043"/>
    <w:rsid w:val="005B32A5"/>
    <w:rsid w:val="005B3C31"/>
    <w:rsid w:val="005B3EC6"/>
    <w:rsid w:val="005B5177"/>
    <w:rsid w:val="005B540B"/>
    <w:rsid w:val="005B6255"/>
    <w:rsid w:val="005B6490"/>
    <w:rsid w:val="005B652F"/>
    <w:rsid w:val="005B7DC0"/>
    <w:rsid w:val="005B951D"/>
    <w:rsid w:val="005C0666"/>
    <w:rsid w:val="005C0A3E"/>
    <w:rsid w:val="005C1A5D"/>
    <w:rsid w:val="005C25D2"/>
    <w:rsid w:val="005C3413"/>
    <w:rsid w:val="005C35C5"/>
    <w:rsid w:val="005C36DA"/>
    <w:rsid w:val="005C4341"/>
    <w:rsid w:val="005C468E"/>
    <w:rsid w:val="005C4E40"/>
    <w:rsid w:val="005C4F02"/>
    <w:rsid w:val="005C5BD9"/>
    <w:rsid w:val="005C5E0B"/>
    <w:rsid w:val="005C5E44"/>
    <w:rsid w:val="005C6D75"/>
    <w:rsid w:val="005C7141"/>
    <w:rsid w:val="005C73BA"/>
    <w:rsid w:val="005C7467"/>
    <w:rsid w:val="005C7CCC"/>
    <w:rsid w:val="005C7D63"/>
    <w:rsid w:val="005D093D"/>
    <w:rsid w:val="005D184B"/>
    <w:rsid w:val="005D18EE"/>
    <w:rsid w:val="005D1DFA"/>
    <w:rsid w:val="005D2642"/>
    <w:rsid w:val="005D278B"/>
    <w:rsid w:val="005D29D0"/>
    <w:rsid w:val="005D3CA9"/>
    <w:rsid w:val="005D3DC0"/>
    <w:rsid w:val="005D3E32"/>
    <w:rsid w:val="005D4471"/>
    <w:rsid w:val="005D4A0D"/>
    <w:rsid w:val="005D55AF"/>
    <w:rsid w:val="005D584E"/>
    <w:rsid w:val="005D5BE7"/>
    <w:rsid w:val="005D69B1"/>
    <w:rsid w:val="005D7B52"/>
    <w:rsid w:val="005D7EA6"/>
    <w:rsid w:val="005E0315"/>
    <w:rsid w:val="005E0A13"/>
    <w:rsid w:val="005E113E"/>
    <w:rsid w:val="005E25E6"/>
    <w:rsid w:val="005E28AF"/>
    <w:rsid w:val="005E30A4"/>
    <w:rsid w:val="005E39E6"/>
    <w:rsid w:val="005E4280"/>
    <w:rsid w:val="005E494C"/>
    <w:rsid w:val="005E4F16"/>
    <w:rsid w:val="005E4F7B"/>
    <w:rsid w:val="005E5B25"/>
    <w:rsid w:val="005E64F7"/>
    <w:rsid w:val="005E6614"/>
    <w:rsid w:val="005E6A73"/>
    <w:rsid w:val="005E6D09"/>
    <w:rsid w:val="005E735C"/>
    <w:rsid w:val="005E74E9"/>
    <w:rsid w:val="005E7847"/>
    <w:rsid w:val="005E79E7"/>
    <w:rsid w:val="005E7AA6"/>
    <w:rsid w:val="005F00EB"/>
    <w:rsid w:val="005F0570"/>
    <w:rsid w:val="005F147D"/>
    <w:rsid w:val="005F1FC9"/>
    <w:rsid w:val="005F24A0"/>
    <w:rsid w:val="005F2858"/>
    <w:rsid w:val="005F288F"/>
    <w:rsid w:val="005F36F8"/>
    <w:rsid w:val="005F3B76"/>
    <w:rsid w:val="005F41E3"/>
    <w:rsid w:val="005F491D"/>
    <w:rsid w:val="005F530A"/>
    <w:rsid w:val="005F5A6D"/>
    <w:rsid w:val="005F5ED0"/>
    <w:rsid w:val="005F6A82"/>
    <w:rsid w:val="005F6C82"/>
    <w:rsid w:val="005F7170"/>
    <w:rsid w:val="005F7181"/>
    <w:rsid w:val="005F763C"/>
    <w:rsid w:val="005F7895"/>
    <w:rsid w:val="005F7DA9"/>
    <w:rsid w:val="005F7DCF"/>
    <w:rsid w:val="00600B9B"/>
    <w:rsid w:val="00601659"/>
    <w:rsid w:val="006017A6"/>
    <w:rsid w:val="00601E19"/>
    <w:rsid w:val="00601E5B"/>
    <w:rsid w:val="00602B2F"/>
    <w:rsid w:val="0060435E"/>
    <w:rsid w:val="0060471C"/>
    <w:rsid w:val="00604889"/>
    <w:rsid w:val="006050F0"/>
    <w:rsid w:val="00605523"/>
    <w:rsid w:val="006061A3"/>
    <w:rsid w:val="00606966"/>
    <w:rsid w:val="00606A5E"/>
    <w:rsid w:val="00607024"/>
    <w:rsid w:val="006073B6"/>
    <w:rsid w:val="006100EC"/>
    <w:rsid w:val="006101B8"/>
    <w:rsid w:val="006107BC"/>
    <w:rsid w:val="006108AA"/>
    <w:rsid w:val="00610AB4"/>
    <w:rsid w:val="006115AF"/>
    <w:rsid w:val="00611A7B"/>
    <w:rsid w:val="00611DCD"/>
    <w:rsid w:val="00612C27"/>
    <w:rsid w:val="006131AA"/>
    <w:rsid w:val="00613814"/>
    <w:rsid w:val="00613CCE"/>
    <w:rsid w:val="00614008"/>
    <w:rsid w:val="0061459C"/>
    <w:rsid w:val="00614D4C"/>
    <w:rsid w:val="0061501B"/>
    <w:rsid w:val="00615E55"/>
    <w:rsid w:val="00616452"/>
    <w:rsid w:val="00620C0F"/>
    <w:rsid w:val="00620DF7"/>
    <w:rsid w:val="00620F87"/>
    <w:rsid w:val="006221C4"/>
    <w:rsid w:val="006228C7"/>
    <w:rsid w:val="00622D42"/>
    <w:rsid w:val="00622D9C"/>
    <w:rsid w:val="00622F9D"/>
    <w:rsid w:val="0062306E"/>
    <w:rsid w:val="006231A6"/>
    <w:rsid w:val="006233FA"/>
    <w:rsid w:val="00623541"/>
    <w:rsid w:val="00623C8B"/>
    <w:rsid w:val="00624240"/>
    <w:rsid w:val="00624697"/>
    <w:rsid w:val="0062655F"/>
    <w:rsid w:val="0062681D"/>
    <w:rsid w:val="0062690E"/>
    <w:rsid w:val="00627206"/>
    <w:rsid w:val="00627E26"/>
    <w:rsid w:val="00627E7F"/>
    <w:rsid w:val="00630738"/>
    <w:rsid w:val="0063107D"/>
    <w:rsid w:val="00631BD4"/>
    <w:rsid w:val="00631D22"/>
    <w:rsid w:val="00631E45"/>
    <w:rsid w:val="00632193"/>
    <w:rsid w:val="00633734"/>
    <w:rsid w:val="00633CF6"/>
    <w:rsid w:val="00633F36"/>
    <w:rsid w:val="0063532B"/>
    <w:rsid w:val="00635888"/>
    <w:rsid w:val="006359F1"/>
    <w:rsid w:val="00636202"/>
    <w:rsid w:val="00636F26"/>
    <w:rsid w:val="00637473"/>
    <w:rsid w:val="006378E2"/>
    <w:rsid w:val="00641964"/>
    <w:rsid w:val="00642A46"/>
    <w:rsid w:val="0064485D"/>
    <w:rsid w:val="00645050"/>
    <w:rsid w:val="0064522C"/>
    <w:rsid w:val="00645E1D"/>
    <w:rsid w:val="00646016"/>
    <w:rsid w:val="00646530"/>
    <w:rsid w:val="006473D6"/>
    <w:rsid w:val="0065071F"/>
    <w:rsid w:val="00651E9A"/>
    <w:rsid w:val="00651EBF"/>
    <w:rsid w:val="00652BE1"/>
    <w:rsid w:val="00652DE1"/>
    <w:rsid w:val="00652EEA"/>
    <w:rsid w:val="0065304A"/>
    <w:rsid w:val="00653135"/>
    <w:rsid w:val="0065408F"/>
    <w:rsid w:val="006540CF"/>
    <w:rsid w:val="0065425F"/>
    <w:rsid w:val="00654498"/>
    <w:rsid w:val="0065473A"/>
    <w:rsid w:val="00654CE9"/>
    <w:rsid w:val="00655398"/>
    <w:rsid w:val="00655D43"/>
    <w:rsid w:val="00656712"/>
    <w:rsid w:val="00656EA5"/>
    <w:rsid w:val="00657BE8"/>
    <w:rsid w:val="00657F8C"/>
    <w:rsid w:val="00660898"/>
    <w:rsid w:val="00660A8F"/>
    <w:rsid w:val="00660EF4"/>
    <w:rsid w:val="0066126B"/>
    <w:rsid w:val="0066161D"/>
    <w:rsid w:val="00661EB5"/>
    <w:rsid w:val="00661F4E"/>
    <w:rsid w:val="006628F2"/>
    <w:rsid w:val="00662ABF"/>
    <w:rsid w:val="00663475"/>
    <w:rsid w:val="006640FF"/>
    <w:rsid w:val="006643A7"/>
    <w:rsid w:val="00664FE6"/>
    <w:rsid w:val="00665A5A"/>
    <w:rsid w:val="00665ECB"/>
    <w:rsid w:val="00666698"/>
    <w:rsid w:val="006668C3"/>
    <w:rsid w:val="00666BBB"/>
    <w:rsid w:val="00666CEB"/>
    <w:rsid w:val="0066729C"/>
    <w:rsid w:val="006675EC"/>
    <w:rsid w:val="00667A39"/>
    <w:rsid w:val="00667D6F"/>
    <w:rsid w:val="00670EDF"/>
    <w:rsid w:val="00671C11"/>
    <w:rsid w:val="00671CF7"/>
    <w:rsid w:val="00672A98"/>
    <w:rsid w:val="006730B1"/>
    <w:rsid w:val="006736A3"/>
    <w:rsid w:val="006737E7"/>
    <w:rsid w:val="00674422"/>
    <w:rsid w:val="006752C2"/>
    <w:rsid w:val="0067576D"/>
    <w:rsid w:val="006759AF"/>
    <w:rsid w:val="00676B56"/>
    <w:rsid w:val="00676C1F"/>
    <w:rsid w:val="006777A7"/>
    <w:rsid w:val="00677AA6"/>
    <w:rsid w:val="00680127"/>
    <w:rsid w:val="00680192"/>
    <w:rsid w:val="00680391"/>
    <w:rsid w:val="006806D1"/>
    <w:rsid w:val="00680BF6"/>
    <w:rsid w:val="0068175D"/>
    <w:rsid w:val="00681AD0"/>
    <w:rsid w:val="006823E7"/>
    <w:rsid w:val="006834A4"/>
    <w:rsid w:val="0068384A"/>
    <w:rsid w:val="006854CE"/>
    <w:rsid w:val="006856B6"/>
    <w:rsid w:val="00686700"/>
    <w:rsid w:val="00686F9E"/>
    <w:rsid w:val="0068715F"/>
    <w:rsid w:val="00687566"/>
    <w:rsid w:val="006877CC"/>
    <w:rsid w:val="0069022C"/>
    <w:rsid w:val="00691007"/>
    <w:rsid w:val="00691077"/>
    <w:rsid w:val="006912D5"/>
    <w:rsid w:val="00691F48"/>
    <w:rsid w:val="00692E68"/>
    <w:rsid w:val="00693167"/>
    <w:rsid w:val="006931AF"/>
    <w:rsid w:val="006936B4"/>
    <w:rsid w:val="00694CCF"/>
    <w:rsid w:val="00695158"/>
    <w:rsid w:val="00695421"/>
    <w:rsid w:val="0069699B"/>
    <w:rsid w:val="00696A5B"/>
    <w:rsid w:val="00697366"/>
    <w:rsid w:val="006977AE"/>
    <w:rsid w:val="006977C3"/>
    <w:rsid w:val="006A0285"/>
    <w:rsid w:val="006A03F6"/>
    <w:rsid w:val="006A0567"/>
    <w:rsid w:val="006A0EBC"/>
    <w:rsid w:val="006A17EE"/>
    <w:rsid w:val="006A1C90"/>
    <w:rsid w:val="006A1D91"/>
    <w:rsid w:val="006A22FD"/>
    <w:rsid w:val="006A23A3"/>
    <w:rsid w:val="006A25D6"/>
    <w:rsid w:val="006A2E82"/>
    <w:rsid w:val="006A2F45"/>
    <w:rsid w:val="006A3795"/>
    <w:rsid w:val="006A381A"/>
    <w:rsid w:val="006A39D0"/>
    <w:rsid w:val="006A3FA8"/>
    <w:rsid w:val="006A47C7"/>
    <w:rsid w:val="006A62AE"/>
    <w:rsid w:val="006A6B7C"/>
    <w:rsid w:val="006A70A6"/>
    <w:rsid w:val="006A73C3"/>
    <w:rsid w:val="006A7583"/>
    <w:rsid w:val="006A79F5"/>
    <w:rsid w:val="006B120F"/>
    <w:rsid w:val="006B138C"/>
    <w:rsid w:val="006B187F"/>
    <w:rsid w:val="006B210A"/>
    <w:rsid w:val="006B2217"/>
    <w:rsid w:val="006B230B"/>
    <w:rsid w:val="006B2525"/>
    <w:rsid w:val="006B2A57"/>
    <w:rsid w:val="006B2D59"/>
    <w:rsid w:val="006B2FE6"/>
    <w:rsid w:val="006B3223"/>
    <w:rsid w:val="006B38FB"/>
    <w:rsid w:val="006B3AC4"/>
    <w:rsid w:val="006B3D21"/>
    <w:rsid w:val="006B3F76"/>
    <w:rsid w:val="006B5899"/>
    <w:rsid w:val="006B589A"/>
    <w:rsid w:val="006B5DC4"/>
    <w:rsid w:val="006B60F8"/>
    <w:rsid w:val="006B6ADC"/>
    <w:rsid w:val="006B7571"/>
    <w:rsid w:val="006C06DA"/>
    <w:rsid w:val="006C06E2"/>
    <w:rsid w:val="006C0B37"/>
    <w:rsid w:val="006C15C8"/>
    <w:rsid w:val="006C17F5"/>
    <w:rsid w:val="006C180E"/>
    <w:rsid w:val="006C196E"/>
    <w:rsid w:val="006C1C39"/>
    <w:rsid w:val="006C2114"/>
    <w:rsid w:val="006C258D"/>
    <w:rsid w:val="006C33D0"/>
    <w:rsid w:val="006C340A"/>
    <w:rsid w:val="006C3579"/>
    <w:rsid w:val="006C3844"/>
    <w:rsid w:val="006C38B3"/>
    <w:rsid w:val="006C4971"/>
    <w:rsid w:val="006C56A3"/>
    <w:rsid w:val="006C6889"/>
    <w:rsid w:val="006C6C6C"/>
    <w:rsid w:val="006C6C75"/>
    <w:rsid w:val="006C7F53"/>
    <w:rsid w:val="006C7FDF"/>
    <w:rsid w:val="006D1038"/>
    <w:rsid w:val="006D13C8"/>
    <w:rsid w:val="006D1649"/>
    <w:rsid w:val="006D26A6"/>
    <w:rsid w:val="006D3C9D"/>
    <w:rsid w:val="006D447A"/>
    <w:rsid w:val="006D6231"/>
    <w:rsid w:val="006D6BF8"/>
    <w:rsid w:val="006D6F15"/>
    <w:rsid w:val="006D76F1"/>
    <w:rsid w:val="006D7921"/>
    <w:rsid w:val="006E025E"/>
    <w:rsid w:val="006E0552"/>
    <w:rsid w:val="006E0AE2"/>
    <w:rsid w:val="006E116C"/>
    <w:rsid w:val="006E1267"/>
    <w:rsid w:val="006E138E"/>
    <w:rsid w:val="006E1AF5"/>
    <w:rsid w:val="006E2325"/>
    <w:rsid w:val="006E4089"/>
    <w:rsid w:val="006E41CE"/>
    <w:rsid w:val="006E4B45"/>
    <w:rsid w:val="006E4B8F"/>
    <w:rsid w:val="006E4D87"/>
    <w:rsid w:val="006E5654"/>
    <w:rsid w:val="006E5750"/>
    <w:rsid w:val="006E6641"/>
    <w:rsid w:val="006E7315"/>
    <w:rsid w:val="006E7905"/>
    <w:rsid w:val="006F0228"/>
    <w:rsid w:val="006F02D9"/>
    <w:rsid w:val="006F0BE8"/>
    <w:rsid w:val="006F157E"/>
    <w:rsid w:val="006F1FC8"/>
    <w:rsid w:val="006F353A"/>
    <w:rsid w:val="006F37A8"/>
    <w:rsid w:val="006F3DF9"/>
    <w:rsid w:val="006F3F6C"/>
    <w:rsid w:val="006F3FE7"/>
    <w:rsid w:val="006F402E"/>
    <w:rsid w:val="006F4355"/>
    <w:rsid w:val="006F45DD"/>
    <w:rsid w:val="006F5098"/>
    <w:rsid w:val="006F5385"/>
    <w:rsid w:val="006F5524"/>
    <w:rsid w:val="006F5B53"/>
    <w:rsid w:val="006F62F0"/>
    <w:rsid w:val="00700230"/>
    <w:rsid w:val="0070064F"/>
    <w:rsid w:val="007008FA"/>
    <w:rsid w:val="007010AA"/>
    <w:rsid w:val="007019DB"/>
    <w:rsid w:val="00701AFA"/>
    <w:rsid w:val="00703152"/>
    <w:rsid w:val="007040EB"/>
    <w:rsid w:val="0070511D"/>
    <w:rsid w:val="00705600"/>
    <w:rsid w:val="0070586A"/>
    <w:rsid w:val="00705AE8"/>
    <w:rsid w:val="0070654D"/>
    <w:rsid w:val="00707AB0"/>
    <w:rsid w:val="00707C51"/>
    <w:rsid w:val="00707CCC"/>
    <w:rsid w:val="00707D75"/>
    <w:rsid w:val="00710236"/>
    <w:rsid w:val="007105AA"/>
    <w:rsid w:val="0071071F"/>
    <w:rsid w:val="00712BD1"/>
    <w:rsid w:val="00713020"/>
    <w:rsid w:val="00713168"/>
    <w:rsid w:val="007137C0"/>
    <w:rsid w:val="00713A69"/>
    <w:rsid w:val="00713BBA"/>
    <w:rsid w:val="00713C53"/>
    <w:rsid w:val="00713ECE"/>
    <w:rsid w:val="00713FCD"/>
    <w:rsid w:val="007141CE"/>
    <w:rsid w:val="00714727"/>
    <w:rsid w:val="00714C7B"/>
    <w:rsid w:val="00715A96"/>
    <w:rsid w:val="00716987"/>
    <w:rsid w:val="00716ACA"/>
    <w:rsid w:val="00716D71"/>
    <w:rsid w:val="00717387"/>
    <w:rsid w:val="007179D3"/>
    <w:rsid w:val="00717F97"/>
    <w:rsid w:val="00720156"/>
    <w:rsid w:val="00720A9D"/>
    <w:rsid w:val="00721A17"/>
    <w:rsid w:val="00722353"/>
    <w:rsid w:val="00722539"/>
    <w:rsid w:val="007228B0"/>
    <w:rsid w:val="007231A9"/>
    <w:rsid w:val="00723443"/>
    <w:rsid w:val="007256C6"/>
    <w:rsid w:val="00725C8A"/>
    <w:rsid w:val="00726048"/>
    <w:rsid w:val="00727151"/>
    <w:rsid w:val="007271FF"/>
    <w:rsid w:val="0072797A"/>
    <w:rsid w:val="00727F3C"/>
    <w:rsid w:val="00730459"/>
    <w:rsid w:val="00731233"/>
    <w:rsid w:val="0073167B"/>
    <w:rsid w:val="00732423"/>
    <w:rsid w:val="00732699"/>
    <w:rsid w:val="007338C0"/>
    <w:rsid w:val="007341D3"/>
    <w:rsid w:val="00734689"/>
    <w:rsid w:val="00734F99"/>
    <w:rsid w:val="00735E8E"/>
    <w:rsid w:val="00736265"/>
    <w:rsid w:val="00736AC4"/>
    <w:rsid w:val="00737207"/>
    <w:rsid w:val="00737FD4"/>
    <w:rsid w:val="007403B8"/>
    <w:rsid w:val="0074149F"/>
    <w:rsid w:val="0074162C"/>
    <w:rsid w:val="007416D6"/>
    <w:rsid w:val="007416F0"/>
    <w:rsid w:val="0074185F"/>
    <w:rsid w:val="00741C04"/>
    <w:rsid w:val="0074211C"/>
    <w:rsid w:val="007426D1"/>
    <w:rsid w:val="007427A0"/>
    <w:rsid w:val="007429D6"/>
    <w:rsid w:val="007432E8"/>
    <w:rsid w:val="00743377"/>
    <w:rsid w:val="00743B2A"/>
    <w:rsid w:val="007441D3"/>
    <w:rsid w:val="00744981"/>
    <w:rsid w:val="007457DB"/>
    <w:rsid w:val="00745C4D"/>
    <w:rsid w:val="00746539"/>
    <w:rsid w:val="00747341"/>
    <w:rsid w:val="007476F4"/>
    <w:rsid w:val="00751034"/>
    <w:rsid w:val="00751480"/>
    <w:rsid w:val="007518ED"/>
    <w:rsid w:val="00751F11"/>
    <w:rsid w:val="007522FC"/>
    <w:rsid w:val="007528A7"/>
    <w:rsid w:val="007534D4"/>
    <w:rsid w:val="00753E3B"/>
    <w:rsid w:val="00754D68"/>
    <w:rsid w:val="0075511C"/>
    <w:rsid w:val="0075548D"/>
    <w:rsid w:val="0075645D"/>
    <w:rsid w:val="00756C27"/>
    <w:rsid w:val="007571D8"/>
    <w:rsid w:val="007575A3"/>
    <w:rsid w:val="00757B87"/>
    <w:rsid w:val="00757C22"/>
    <w:rsid w:val="007602F8"/>
    <w:rsid w:val="00760481"/>
    <w:rsid w:val="00760E92"/>
    <w:rsid w:val="00762C5D"/>
    <w:rsid w:val="00764847"/>
    <w:rsid w:val="0076662D"/>
    <w:rsid w:val="0076721A"/>
    <w:rsid w:val="007679D7"/>
    <w:rsid w:val="00767A61"/>
    <w:rsid w:val="00767C3D"/>
    <w:rsid w:val="00770299"/>
    <w:rsid w:val="00770662"/>
    <w:rsid w:val="00771DB2"/>
    <w:rsid w:val="00772855"/>
    <w:rsid w:val="00773987"/>
    <w:rsid w:val="007748FA"/>
    <w:rsid w:val="00774B20"/>
    <w:rsid w:val="00774C77"/>
    <w:rsid w:val="007750C9"/>
    <w:rsid w:val="00775128"/>
    <w:rsid w:val="00775189"/>
    <w:rsid w:val="00775354"/>
    <w:rsid w:val="007755A4"/>
    <w:rsid w:val="0077560F"/>
    <w:rsid w:val="0077567D"/>
    <w:rsid w:val="00775863"/>
    <w:rsid w:val="00777A11"/>
    <w:rsid w:val="00777AE9"/>
    <w:rsid w:val="00777F29"/>
    <w:rsid w:val="00777FFA"/>
    <w:rsid w:val="00780FEC"/>
    <w:rsid w:val="007813CA"/>
    <w:rsid w:val="00781932"/>
    <w:rsid w:val="00781A63"/>
    <w:rsid w:val="007821FE"/>
    <w:rsid w:val="00782380"/>
    <w:rsid w:val="0078412C"/>
    <w:rsid w:val="00785783"/>
    <w:rsid w:val="00785992"/>
    <w:rsid w:val="0078632B"/>
    <w:rsid w:val="00790423"/>
    <w:rsid w:val="00790BF9"/>
    <w:rsid w:val="007911D9"/>
    <w:rsid w:val="00791884"/>
    <w:rsid w:val="0079231E"/>
    <w:rsid w:val="0079274C"/>
    <w:rsid w:val="007936B5"/>
    <w:rsid w:val="007938E7"/>
    <w:rsid w:val="00793C3A"/>
    <w:rsid w:val="00793CA0"/>
    <w:rsid w:val="007945F4"/>
    <w:rsid w:val="007952F1"/>
    <w:rsid w:val="0079535E"/>
    <w:rsid w:val="007955B8"/>
    <w:rsid w:val="00795FB7"/>
    <w:rsid w:val="00797CEB"/>
    <w:rsid w:val="00797D30"/>
    <w:rsid w:val="007A02BE"/>
    <w:rsid w:val="007A09CC"/>
    <w:rsid w:val="007A0AA3"/>
    <w:rsid w:val="007A0B22"/>
    <w:rsid w:val="007A0D38"/>
    <w:rsid w:val="007A0F50"/>
    <w:rsid w:val="007A2FEB"/>
    <w:rsid w:val="007A33B7"/>
    <w:rsid w:val="007A487F"/>
    <w:rsid w:val="007A48E7"/>
    <w:rsid w:val="007A50AC"/>
    <w:rsid w:val="007A5605"/>
    <w:rsid w:val="007A59B5"/>
    <w:rsid w:val="007A5DC8"/>
    <w:rsid w:val="007A606D"/>
    <w:rsid w:val="007A636D"/>
    <w:rsid w:val="007A6434"/>
    <w:rsid w:val="007A6C4F"/>
    <w:rsid w:val="007A6DA3"/>
    <w:rsid w:val="007A71D5"/>
    <w:rsid w:val="007A7616"/>
    <w:rsid w:val="007A77B6"/>
    <w:rsid w:val="007A78AB"/>
    <w:rsid w:val="007A7C3C"/>
    <w:rsid w:val="007B0CB6"/>
    <w:rsid w:val="007B1183"/>
    <w:rsid w:val="007B1CC7"/>
    <w:rsid w:val="007B1ECB"/>
    <w:rsid w:val="007B23C7"/>
    <w:rsid w:val="007B2B78"/>
    <w:rsid w:val="007B2E08"/>
    <w:rsid w:val="007B3630"/>
    <w:rsid w:val="007B3714"/>
    <w:rsid w:val="007B3CC5"/>
    <w:rsid w:val="007B4CB4"/>
    <w:rsid w:val="007B58BC"/>
    <w:rsid w:val="007B59ED"/>
    <w:rsid w:val="007B5FB9"/>
    <w:rsid w:val="007B73AC"/>
    <w:rsid w:val="007B7C4A"/>
    <w:rsid w:val="007C0E61"/>
    <w:rsid w:val="007C1B72"/>
    <w:rsid w:val="007C235D"/>
    <w:rsid w:val="007C2A8B"/>
    <w:rsid w:val="007C2A96"/>
    <w:rsid w:val="007C402D"/>
    <w:rsid w:val="007C406C"/>
    <w:rsid w:val="007C47A9"/>
    <w:rsid w:val="007C49E0"/>
    <w:rsid w:val="007C4A8A"/>
    <w:rsid w:val="007C4F8D"/>
    <w:rsid w:val="007C5AEC"/>
    <w:rsid w:val="007C7124"/>
    <w:rsid w:val="007C73D5"/>
    <w:rsid w:val="007C7512"/>
    <w:rsid w:val="007D07B8"/>
    <w:rsid w:val="007D2066"/>
    <w:rsid w:val="007D2BF1"/>
    <w:rsid w:val="007D3358"/>
    <w:rsid w:val="007D46C3"/>
    <w:rsid w:val="007D483F"/>
    <w:rsid w:val="007D4A2C"/>
    <w:rsid w:val="007D4A5A"/>
    <w:rsid w:val="007D4A84"/>
    <w:rsid w:val="007D4DDF"/>
    <w:rsid w:val="007D668A"/>
    <w:rsid w:val="007D6EBD"/>
    <w:rsid w:val="007D6FAC"/>
    <w:rsid w:val="007D749A"/>
    <w:rsid w:val="007D77DF"/>
    <w:rsid w:val="007E04A2"/>
    <w:rsid w:val="007E0740"/>
    <w:rsid w:val="007E0A62"/>
    <w:rsid w:val="007E0CE9"/>
    <w:rsid w:val="007E0DF2"/>
    <w:rsid w:val="007E1901"/>
    <w:rsid w:val="007E2659"/>
    <w:rsid w:val="007E3380"/>
    <w:rsid w:val="007E3ABE"/>
    <w:rsid w:val="007E5847"/>
    <w:rsid w:val="007E59E6"/>
    <w:rsid w:val="007E5E44"/>
    <w:rsid w:val="007E606D"/>
    <w:rsid w:val="007E64ED"/>
    <w:rsid w:val="007E6D0E"/>
    <w:rsid w:val="007E6F40"/>
    <w:rsid w:val="007F07E8"/>
    <w:rsid w:val="007F1981"/>
    <w:rsid w:val="007F41D7"/>
    <w:rsid w:val="007F4692"/>
    <w:rsid w:val="007F4815"/>
    <w:rsid w:val="007F55F8"/>
    <w:rsid w:val="007F5A3B"/>
    <w:rsid w:val="007F60A8"/>
    <w:rsid w:val="007F611F"/>
    <w:rsid w:val="007F6357"/>
    <w:rsid w:val="007F65C4"/>
    <w:rsid w:val="007F6914"/>
    <w:rsid w:val="007F6968"/>
    <w:rsid w:val="007F6FB9"/>
    <w:rsid w:val="007F767C"/>
    <w:rsid w:val="007F7D4C"/>
    <w:rsid w:val="0080101F"/>
    <w:rsid w:val="0080120E"/>
    <w:rsid w:val="00801259"/>
    <w:rsid w:val="00801A61"/>
    <w:rsid w:val="00801E76"/>
    <w:rsid w:val="008027D6"/>
    <w:rsid w:val="008028DA"/>
    <w:rsid w:val="00802BB3"/>
    <w:rsid w:val="00802CC6"/>
    <w:rsid w:val="00803196"/>
    <w:rsid w:val="00803957"/>
    <w:rsid w:val="00805944"/>
    <w:rsid w:val="00805A4E"/>
    <w:rsid w:val="0080708B"/>
    <w:rsid w:val="008072FD"/>
    <w:rsid w:val="00807913"/>
    <w:rsid w:val="00807D5E"/>
    <w:rsid w:val="008103A3"/>
    <w:rsid w:val="0081055C"/>
    <w:rsid w:val="00810746"/>
    <w:rsid w:val="00810943"/>
    <w:rsid w:val="00811824"/>
    <w:rsid w:val="00811FD0"/>
    <w:rsid w:val="00812271"/>
    <w:rsid w:val="008122FB"/>
    <w:rsid w:val="0081243E"/>
    <w:rsid w:val="00813543"/>
    <w:rsid w:val="008137B1"/>
    <w:rsid w:val="00813B0A"/>
    <w:rsid w:val="0081532A"/>
    <w:rsid w:val="008153D2"/>
    <w:rsid w:val="00815FD3"/>
    <w:rsid w:val="008167C3"/>
    <w:rsid w:val="0082031E"/>
    <w:rsid w:val="00820A73"/>
    <w:rsid w:val="00821B7C"/>
    <w:rsid w:val="008221D7"/>
    <w:rsid w:val="008231E6"/>
    <w:rsid w:val="00823272"/>
    <w:rsid w:val="00823FE8"/>
    <w:rsid w:val="0082417B"/>
    <w:rsid w:val="00824582"/>
    <w:rsid w:val="008246AC"/>
    <w:rsid w:val="008246DE"/>
    <w:rsid w:val="008246EB"/>
    <w:rsid w:val="008258E0"/>
    <w:rsid w:val="0082669C"/>
    <w:rsid w:val="008277DB"/>
    <w:rsid w:val="00827D55"/>
    <w:rsid w:val="00832868"/>
    <w:rsid w:val="00832F70"/>
    <w:rsid w:val="008335B9"/>
    <w:rsid w:val="00833B9D"/>
    <w:rsid w:val="00833D98"/>
    <w:rsid w:val="00833E88"/>
    <w:rsid w:val="0083419D"/>
    <w:rsid w:val="008347A7"/>
    <w:rsid w:val="008348E9"/>
    <w:rsid w:val="00835010"/>
    <w:rsid w:val="008352F2"/>
    <w:rsid w:val="008355A9"/>
    <w:rsid w:val="008356F9"/>
    <w:rsid w:val="008357B9"/>
    <w:rsid w:val="00835991"/>
    <w:rsid w:val="00835EFB"/>
    <w:rsid w:val="00836553"/>
    <w:rsid w:val="0083674F"/>
    <w:rsid w:val="00837350"/>
    <w:rsid w:val="00837F5B"/>
    <w:rsid w:val="00840C3D"/>
    <w:rsid w:val="008414F4"/>
    <w:rsid w:val="0084295E"/>
    <w:rsid w:val="00843BDD"/>
    <w:rsid w:val="00844895"/>
    <w:rsid w:val="00844959"/>
    <w:rsid w:val="00844D34"/>
    <w:rsid w:val="00844DC5"/>
    <w:rsid w:val="00845C11"/>
    <w:rsid w:val="00845D47"/>
    <w:rsid w:val="00846FA3"/>
    <w:rsid w:val="00847EBE"/>
    <w:rsid w:val="00850C18"/>
    <w:rsid w:val="00850DEB"/>
    <w:rsid w:val="00851D7D"/>
    <w:rsid w:val="00852038"/>
    <w:rsid w:val="00852918"/>
    <w:rsid w:val="00852ED7"/>
    <w:rsid w:val="00853023"/>
    <w:rsid w:val="00853D8F"/>
    <w:rsid w:val="008551AC"/>
    <w:rsid w:val="00855806"/>
    <w:rsid w:val="00855867"/>
    <w:rsid w:val="00855F44"/>
    <w:rsid w:val="0085677E"/>
    <w:rsid w:val="00856E08"/>
    <w:rsid w:val="00856F22"/>
    <w:rsid w:val="008579D8"/>
    <w:rsid w:val="00857F0B"/>
    <w:rsid w:val="00860327"/>
    <w:rsid w:val="00860FFF"/>
    <w:rsid w:val="0086218D"/>
    <w:rsid w:val="008621F3"/>
    <w:rsid w:val="008629C6"/>
    <w:rsid w:val="00863248"/>
    <w:rsid w:val="008655AD"/>
    <w:rsid w:val="00866D8A"/>
    <w:rsid w:val="0086757B"/>
    <w:rsid w:val="00871359"/>
    <w:rsid w:val="00871B9B"/>
    <w:rsid w:val="00871FF6"/>
    <w:rsid w:val="008721E0"/>
    <w:rsid w:val="008722BB"/>
    <w:rsid w:val="00872931"/>
    <w:rsid w:val="00872E0F"/>
    <w:rsid w:val="00873655"/>
    <w:rsid w:val="00873661"/>
    <w:rsid w:val="00874EA6"/>
    <w:rsid w:val="008752AC"/>
    <w:rsid w:val="00875965"/>
    <w:rsid w:val="00875CC1"/>
    <w:rsid w:val="00875FF8"/>
    <w:rsid w:val="00876C60"/>
    <w:rsid w:val="00876ED1"/>
    <w:rsid w:val="00877CAA"/>
    <w:rsid w:val="00880101"/>
    <w:rsid w:val="008808DD"/>
    <w:rsid w:val="00880A6B"/>
    <w:rsid w:val="00881343"/>
    <w:rsid w:val="00881896"/>
    <w:rsid w:val="0088196E"/>
    <w:rsid w:val="00881B6E"/>
    <w:rsid w:val="00881EAD"/>
    <w:rsid w:val="00881F89"/>
    <w:rsid w:val="008828BA"/>
    <w:rsid w:val="00882978"/>
    <w:rsid w:val="00882C88"/>
    <w:rsid w:val="008834A4"/>
    <w:rsid w:val="00883B22"/>
    <w:rsid w:val="0088426F"/>
    <w:rsid w:val="00884362"/>
    <w:rsid w:val="00884D9E"/>
    <w:rsid w:val="008852EB"/>
    <w:rsid w:val="00885B2C"/>
    <w:rsid w:val="00885B9E"/>
    <w:rsid w:val="00885DB8"/>
    <w:rsid w:val="00886554"/>
    <w:rsid w:val="0088775F"/>
    <w:rsid w:val="00887769"/>
    <w:rsid w:val="008877B1"/>
    <w:rsid w:val="00890045"/>
    <w:rsid w:val="00890371"/>
    <w:rsid w:val="00890A25"/>
    <w:rsid w:val="00891652"/>
    <w:rsid w:val="0089185B"/>
    <w:rsid w:val="00891B4F"/>
    <w:rsid w:val="00891ED8"/>
    <w:rsid w:val="00892DB1"/>
    <w:rsid w:val="00893BC9"/>
    <w:rsid w:val="00893D15"/>
    <w:rsid w:val="00893E16"/>
    <w:rsid w:val="008940D1"/>
    <w:rsid w:val="00894766"/>
    <w:rsid w:val="00894825"/>
    <w:rsid w:val="00895284"/>
    <w:rsid w:val="0089563A"/>
    <w:rsid w:val="00895AAD"/>
    <w:rsid w:val="00895EBC"/>
    <w:rsid w:val="00896921"/>
    <w:rsid w:val="0089700B"/>
    <w:rsid w:val="00897370"/>
    <w:rsid w:val="008A1AF8"/>
    <w:rsid w:val="008A1F08"/>
    <w:rsid w:val="008A2D6A"/>
    <w:rsid w:val="008A3531"/>
    <w:rsid w:val="008A3E6E"/>
    <w:rsid w:val="008A3EFD"/>
    <w:rsid w:val="008A4412"/>
    <w:rsid w:val="008A5D20"/>
    <w:rsid w:val="008A5FC9"/>
    <w:rsid w:val="008A647A"/>
    <w:rsid w:val="008A64F1"/>
    <w:rsid w:val="008A6852"/>
    <w:rsid w:val="008A6BA6"/>
    <w:rsid w:val="008A6F9F"/>
    <w:rsid w:val="008B051F"/>
    <w:rsid w:val="008B09B1"/>
    <w:rsid w:val="008B212D"/>
    <w:rsid w:val="008B3B15"/>
    <w:rsid w:val="008B3EB9"/>
    <w:rsid w:val="008B4703"/>
    <w:rsid w:val="008B4B9F"/>
    <w:rsid w:val="008B4D33"/>
    <w:rsid w:val="008B4FF7"/>
    <w:rsid w:val="008B51C1"/>
    <w:rsid w:val="008B60BB"/>
    <w:rsid w:val="008B6D00"/>
    <w:rsid w:val="008B6FAC"/>
    <w:rsid w:val="008B7502"/>
    <w:rsid w:val="008B752A"/>
    <w:rsid w:val="008B7E76"/>
    <w:rsid w:val="008C04F0"/>
    <w:rsid w:val="008C1A07"/>
    <w:rsid w:val="008C26FC"/>
    <w:rsid w:val="008C32DC"/>
    <w:rsid w:val="008C3516"/>
    <w:rsid w:val="008C3B9C"/>
    <w:rsid w:val="008C3D17"/>
    <w:rsid w:val="008C4018"/>
    <w:rsid w:val="008C4232"/>
    <w:rsid w:val="008C497E"/>
    <w:rsid w:val="008C4997"/>
    <w:rsid w:val="008C4A75"/>
    <w:rsid w:val="008C5606"/>
    <w:rsid w:val="008C5832"/>
    <w:rsid w:val="008C5CD0"/>
    <w:rsid w:val="008C63DE"/>
    <w:rsid w:val="008C72C4"/>
    <w:rsid w:val="008C7610"/>
    <w:rsid w:val="008D01A3"/>
    <w:rsid w:val="008D03EB"/>
    <w:rsid w:val="008D1D64"/>
    <w:rsid w:val="008D3F0C"/>
    <w:rsid w:val="008D63BF"/>
    <w:rsid w:val="008D65BA"/>
    <w:rsid w:val="008E05B4"/>
    <w:rsid w:val="008E0B68"/>
    <w:rsid w:val="008E0C4E"/>
    <w:rsid w:val="008E15D7"/>
    <w:rsid w:val="008E21A2"/>
    <w:rsid w:val="008E27D6"/>
    <w:rsid w:val="008E36D7"/>
    <w:rsid w:val="008E3E78"/>
    <w:rsid w:val="008E3F24"/>
    <w:rsid w:val="008E3FC9"/>
    <w:rsid w:val="008E463D"/>
    <w:rsid w:val="008E4D0C"/>
    <w:rsid w:val="008E53F4"/>
    <w:rsid w:val="008E57E4"/>
    <w:rsid w:val="008E63BD"/>
    <w:rsid w:val="008E6946"/>
    <w:rsid w:val="008E6DC8"/>
    <w:rsid w:val="008E7897"/>
    <w:rsid w:val="008E7BA5"/>
    <w:rsid w:val="008E7ED1"/>
    <w:rsid w:val="008F0298"/>
    <w:rsid w:val="008F06EA"/>
    <w:rsid w:val="008F0A07"/>
    <w:rsid w:val="008F0EFC"/>
    <w:rsid w:val="008F1B47"/>
    <w:rsid w:val="008F319D"/>
    <w:rsid w:val="008F4515"/>
    <w:rsid w:val="008F5EC2"/>
    <w:rsid w:val="008F6378"/>
    <w:rsid w:val="008F64B6"/>
    <w:rsid w:val="008F6713"/>
    <w:rsid w:val="008F68C1"/>
    <w:rsid w:val="008F6BDE"/>
    <w:rsid w:val="008F6F0A"/>
    <w:rsid w:val="008F7771"/>
    <w:rsid w:val="008F781D"/>
    <w:rsid w:val="009012AE"/>
    <w:rsid w:val="009013FE"/>
    <w:rsid w:val="00901975"/>
    <w:rsid w:val="00902321"/>
    <w:rsid w:val="00902637"/>
    <w:rsid w:val="00903AC7"/>
    <w:rsid w:val="009045DF"/>
    <w:rsid w:val="00905124"/>
    <w:rsid w:val="00905577"/>
    <w:rsid w:val="009069C9"/>
    <w:rsid w:val="00906EE9"/>
    <w:rsid w:val="00907B59"/>
    <w:rsid w:val="00910C01"/>
    <w:rsid w:val="00910D1B"/>
    <w:rsid w:val="00910DA5"/>
    <w:rsid w:val="0091149B"/>
    <w:rsid w:val="0091179D"/>
    <w:rsid w:val="00912318"/>
    <w:rsid w:val="0091237E"/>
    <w:rsid w:val="009127BA"/>
    <w:rsid w:val="009129F0"/>
    <w:rsid w:val="00912E14"/>
    <w:rsid w:val="0091315E"/>
    <w:rsid w:val="00913311"/>
    <w:rsid w:val="009134F9"/>
    <w:rsid w:val="009136EA"/>
    <w:rsid w:val="0091398F"/>
    <w:rsid w:val="009142A9"/>
    <w:rsid w:val="00914360"/>
    <w:rsid w:val="0091667A"/>
    <w:rsid w:val="00916866"/>
    <w:rsid w:val="00916C14"/>
    <w:rsid w:val="009171A1"/>
    <w:rsid w:val="0092040E"/>
    <w:rsid w:val="00920E0F"/>
    <w:rsid w:val="00922286"/>
    <w:rsid w:val="00922900"/>
    <w:rsid w:val="00922F91"/>
    <w:rsid w:val="00924C5D"/>
    <w:rsid w:val="0092517F"/>
    <w:rsid w:val="009262B7"/>
    <w:rsid w:val="00926468"/>
    <w:rsid w:val="009266A4"/>
    <w:rsid w:val="00927C15"/>
    <w:rsid w:val="00927DAB"/>
    <w:rsid w:val="00930EDC"/>
    <w:rsid w:val="00930FFC"/>
    <w:rsid w:val="009323DE"/>
    <w:rsid w:val="0093246E"/>
    <w:rsid w:val="009331C0"/>
    <w:rsid w:val="00934E81"/>
    <w:rsid w:val="0093629C"/>
    <w:rsid w:val="009368AA"/>
    <w:rsid w:val="00936B51"/>
    <w:rsid w:val="00937422"/>
    <w:rsid w:val="00937453"/>
    <w:rsid w:val="00937A6A"/>
    <w:rsid w:val="009405CC"/>
    <w:rsid w:val="0094060F"/>
    <w:rsid w:val="00940C9A"/>
    <w:rsid w:val="0094158F"/>
    <w:rsid w:val="00941CD9"/>
    <w:rsid w:val="00941DD4"/>
    <w:rsid w:val="00941E90"/>
    <w:rsid w:val="009422AB"/>
    <w:rsid w:val="009428CC"/>
    <w:rsid w:val="00942EA6"/>
    <w:rsid w:val="009430D0"/>
    <w:rsid w:val="009434F1"/>
    <w:rsid w:val="00943DE3"/>
    <w:rsid w:val="0094523D"/>
    <w:rsid w:val="00945C7D"/>
    <w:rsid w:val="00945E87"/>
    <w:rsid w:val="009468FA"/>
    <w:rsid w:val="00947142"/>
    <w:rsid w:val="0095006C"/>
    <w:rsid w:val="00950C24"/>
    <w:rsid w:val="00950EB0"/>
    <w:rsid w:val="009513B9"/>
    <w:rsid w:val="0095232D"/>
    <w:rsid w:val="0095259D"/>
    <w:rsid w:val="00952A56"/>
    <w:rsid w:val="00952D31"/>
    <w:rsid w:val="00953CCC"/>
    <w:rsid w:val="0095404A"/>
    <w:rsid w:val="00954228"/>
    <w:rsid w:val="00955940"/>
    <w:rsid w:val="009566FB"/>
    <w:rsid w:val="00960C61"/>
    <w:rsid w:val="00960DE9"/>
    <w:rsid w:val="00960F7A"/>
    <w:rsid w:val="00961B9E"/>
    <w:rsid w:val="0096249D"/>
    <w:rsid w:val="00962CEA"/>
    <w:rsid w:val="00963829"/>
    <w:rsid w:val="00963C8C"/>
    <w:rsid w:val="00963E50"/>
    <w:rsid w:val="0096445E"/>
    <w:rsid w:val="00964795"/>
    <w:rsid w:val="00964ADF"/>
    <w:rsid w:val="0096518F"/>
    <w:rsid w:val="009654CB"/>
    <w:rsid w:val="00965530"/>
    <w:rsid w:val="00965CE8"/>
    <w:rsid w:val="00967CE4"/>
    <w:rsid w:val="00967D7A"/>
    <w:rsid w:val="00970496"/>
    <w:rsid w:val="0097053C"/>
    <w:rsid w:val="0097104F"/>
    <w:rsid w:val="0097111E"/>
    <w:rsid w:val="00971471"/>
    <w:rsid w:val="00971D7B"/>
    <w:rsid w:val="009723FC"/>
    <w:rsid w:val="00972AC8"/>
    <w:rsid w:val="00972E66"/>
    <w:rsid w:val="00973187"/>
    <w:rsid w:val="00973808"/>
    <w:rsid w:val="00973A58"/>
    <w:rsid w:val="00973DBB"/>
    <w:rsid w:val="00974109"/>
    <w:rsid w:val="009747C2"/>
    <w:rsid w:val="00974CEB"/>
    <w:rsid w:val="00975458"/>
    <w:rsid w:val="00975597"/>
    <w:rsid w:val="00976C8F"/>
    <w:rsid w:val="00977549"/>
    <w:rsid w:val="00977A84"/>
    <w:rsid w:val="00977BE4"/>
    <w:rsid w:val="0097B9EB"/>
    <w:rsid w:val="009802EA"/>
    <w:rsid w:val="00980932"/>
    <w:rsid w:val="0098115C"/>
    <w:rsid w:val="00981BF3"/>
    <w:rsid w:val="00982A56"/>
    <w:rsid w:val="00983608"/>
    <w:rsid w:val="00983BCE"/>
    <w:rsid w:val="00984450"/>
    <w:rsid w:val="009846C9"/>
    <w:rsid w:val="0098475B"/>
    <w:rsid w:val="009848CC"/>
    <w:rsid w:val="00984E26"/>
    <w:rsid w:val="00984E90"/>
    <w:rsid w:val="009852C4"/>
    <w:rsid w:val="009854FD"/>
    <w:rsid w:val="00985CCC"/>
    <w:rsid w:val="0098627C"/>
    <w:rsid w:val="00986559"/>
    <w:rsid w:val="009867E1"/>
    <w:rsid w:val="009875DD"/>
    <w:rsid w:val="0098776F"/>
    <w:rsid w:val="009879E7"/>
    <w:rsid w:val="00987FFC"/>
    <w:rsid w:val="0099088B"/>
    <w:rsid w:val="00991601"/>
    <w:rsid w:val="00992894"/>
    <w:rsid w:val="00993B48"/>
    <w:rsid w:val="00993F09"/>
    <w:rsid w:val="00994D8F"/>
    <w:rsid w:val="00996A23"/>
    <w:rsid w:val="00996CF4"/>
    <w:rsid w:val="009975E0"/>
    <w:rsid w:val="00997872"/>
    <w:rsid w:val="00997E54"/>
    <w:rsid w:val="009A04F3"/>
    <w:rsid w:val="009A07C1"/>
    <w:rsid w:val="009A1ABF"/>
    <w:rsid w:val="009A2912"/>
    <w:rsid w:val="009A32C2"/>
    <w:rsid w:val="009A35EB"/>
    <w:rsid w:val="009A49FD"/>
    <w:rsid w:val="009A58F1"/>
    <w:rsid w:val="009A5ADA"/>
    <w:rsid w:val="009A6263"/>
    <w:rsid w:val="009A7C7F"/>
    <w:rsid w:val="009A7E4A"/>
    <w:rsid w:val="009B0642"/>
    <w:rsid w:val="009B11BA"/>
    <w:rsid w:val="009B15A1"/>
    <w:rsid w:val="009B187E"/>
    <w:rsid w:val="009B1949"/>
    <w:rsid w:val="009B243E"/>
    <w:rsid w:val="009B2843"/>
    <w:rsid w:val="009B299C"/>
    <w:rsid w:val="009B2C17"/>
    <w:rsid w:val="009B3159"/>
    <w:rsid w:val="009B3EB4"/>
    <w:rsid w:val="009B4337"/>
    <w:rsid w:val="009B4865"/>
    <w:rsid w:val="009B4E4E"/>
    <w:rsid w:val="009B53C8"/>
    <w:rsid w:val="009B57AA"/>
    <w:rsid w:val="009B5A6C"/>
    <w:rsid w:val="009B5C1E"/>
    <w:rsid w:val="009B6083"/>
    <w:rsid w:val="009B6376"/>
    <w:rsid w:val="009B663F"/>
    <w:rsid w:val="009B73AC"/>
    <w:rsid w:val="009B7DED"/>
    <w:rsid w:val="009C0375"/>
    <w:rsid w:val="009C0414"/>
    <w:rsid w:val="009C055B"/>
    <w:rsid w:val="009C064B"/>
    <w:rsid w:val="009C07C9"/>
    <w:rsid w:val="009C0E73"/>
    <w:rsid w:val="009C15DF"/>
    <w:rsid w:val="009C20E8"/>
    <w:rsid w:val="009C21D5"/>
    <w:rsid w:val="009C24AC"/>
    <w:rsid w:val="009C25B7"/>
    <w:rsid w:val="009C26ED"/>
    <w:rsid w:val="009C3B3B"/>
    <w:rsid w:val="009C52DD"/>
    <w:rsid w:val="009C548F"/>
    <w:rsid w:val="009C5E09"/>
    <w:rsid w:val="009C6113"/>
    <w:rsid w:val="009C723F"/>
    <w:rsid w:val="009C72CC"/>
    <w:rsid w:val="009C736C"/>
    <w:rsid w:val="009C77B5"/>
    <w:rsid w:val="009D0363"/>
    <w:rsid w:val="009D14D2"/>
    <w:rsid w:val="009D1C61"/>
    <w:rsid w:val="009D1E8D"/>
    <w:rsid w:val="009D3291"/>
    <w:rsid w:val="009D3AB6"/>
    <w:rsid w:val="009D3B84"/>
    <w:rsid w:val="009D44BD"/>
    <w:rsid w:val="009D53F0"/>
    <w:rsid w:val="009D5745"/>
    <w:rsid w:val="009D64DF"/>
    <w:rsid w:val="009D69CE"/>
    <w:rsid w:val="009D6FC3"/>
    <w:rsid w:val="009D7459"/>
    <w:rsid w:val="009D7A48"/>
    <w:rsid w:val="009E0654"/>
    <w:rsid w:val="009E071D"/>
    <w:rsid w:val="009E08DE"/>
    <w:rsid w:val="009E09A0"/>
    <w:rsid w:val="009E1564"/>
    <w:rsid w:val="009E19A3"/>
    <w:rsid w:val="009E1EA5"/>
    <w:rsid w:val="009E2740"/>
    <w:rsid w:val="009E3D39"/>
    <w:rsid w:val="009E432F"/>
    <w:rsid w:val="009E5CD1"/>
    <w:rsid w:val="009E689B"/>
    <w:rsid w:val="009E71EE"/>
    <w:rsid w:val="009E7832"/>
    <w:rsid w:val="009E784B"/>
    <w:rsid w:val="009F001E"/>
    <w:rsid w:val="009F0B29"/>
    <w:rsid w:val="009F0CEE"/>
    <w:rsid w:val="009F1816"/>
    <w:rsid w:val="009F20C8"/>
    <w:rsid w:val="009F2365"/>
    <w:rsid w:val="009F2837"/>
    <w:rsid w:val="009F3652"/>
    <w:rsid w:val="009F38FF"/>
    <w:rsid w:val="009F411A"/>
    <w:rsid w:val="009F427B"/>
    <w:rsid w:val="009F5139"/>
    <w:rsid w:val="009F5366"/>
    <w:rsid w:val="009F5CDE"/>
    <w:rsid w:val="009F5EBC"/>
    <w:rsid w:val="009F67BA"/>
    <w:rsid w:val="009F6F92"/>
    <w:rsid w:val="009F7A84"/>
    <w:rsid w:val="009F7B17"/>
    <w:rsid w:val="009F7DF5"/>
    <w:rsid w:val="00A00763"/>
    <w:rsid w:val="00A0143A"/>
    <w:rsid w:val="00A018BE"/>
    <w:rsid w:val="00A02D00"/>
    <w:rsid w:val="00A0320C"/>
    <w:rsid w:val="00A0415E"/>
    <w:rsid w:val="00A0448B"/>
    <w:rsid w:val="00A048DB"/>
    <w:rsid w:val="00A04932"/>
    <w:rsid w:val="00A06073"/>
    <w:rsid w:val="00A061E0"/>
    <w:rsid w:val="00A06447"/>
    <w:rsid w:val="00A06472"/>
    <w:rsid w:val="00A10365"/>
    <w:rsid w:val="00A10441"/>
    <w:rsid w:val="00A10B3B"/>
    <w:rsid w:val="00A110AC"/>
    <w:rsid w:val="00A11994"/>
    <w:rsid w:val="00A11B83"/>
    <w:rsid w:val="00A11F7F"/>
    <w:rsid w:val="00A11FE9"/>
    <w:rsid w:val="00A127BC"/>
    <w:rsid w:val="00A13344"/>
    <w:rsid w:val="00A1518B"/>
    <w:rsid w:val="00A15A42"/>
    <w:rsid w:val="00A15EEA"/>
    <w:rsid w:val="00A16304"/>
    <w:rsid w:val="00A16602"/>
    <w:rsid w:val="00A175FB"/>
    <w:rsid w:val="00A20693"/>
    <w:rsid w:val="00A21458"/>
    <w:rsid w:val="00A21D01"/>
    <w:rsid w:val="00A2267A"/>
    <w:rsid w:val="00A229C6"/>
    <w:rsid w:val="00A22A06"/>
    <w:rsid w:val="00A22BE7"/>
    <w:rsid w:val="00A22D7A"/>
    <w:rsid w:val="00A23771"/>
    <w:rsid w:val="00A23C32"/>
    <w:rsid w:val="00A24E46"/>
    <w:rsid w:val="00A250D6"/>
    <w:rsid w:val="00A251FC"/>
    <w:rsid w:val="00A253E5"/>
    <w:rsid w:val="00A25D1C"/>
    <w:rsid w:val="00A26C05"/>
    <w:rsid w:val="00A27666"/>
    <w:rsid w:val="00A30705"/>
    <w:rsid w:val="00A308AF"/>
    <w:rsid w:val="00A31E8B"/>
    <w:rsid w:val="00A328CC"/>
    <w:rsid w:val="00A33068"/>
    <w:rsid w:val="00A33365"/>
    <w:rsid w:val="00A33CEE"/>
    <w:rsid w:val="00A34294"/>
    <w:rsid w:val="00A34ABE"/>
    <w:rsid w:val="00A34E67"/>
    <w:rsid w:val="00A352F7"/>
    <w:rsid w:val="00A35EA5"/>
    <w:rsid w:val="00A36286"/>
    <w:rsid w:val="00A3764D"/>
    <w:rsid w:val="00A37BA7"/>
    <w:rsid w:val="00A37CD1"/>
    <w:rsid w:val="00A37D31"/>
    <w:rsid w:val="00A37D51"/>
    <w:rsid w:val="00A37EAF"/>
    <w:rsid w:val="00A40167"/>
    <w:rsid w:val="00A40C9B"/>
    <w:rsid w:val="00A41B50"/>
    <w:rsid w:val="00A42555"/>
    <w:rsid w:val="00A431AB"/>
    <w:rsid w:val="00A43717"/>
    <w:rsid w:val="00A442C7"/>
    <w:rsid w:val="00A4587B"/>
    <w:rsid w:val="00A45B79"/>
    <w:rsid w:val="00A45C6B"/>
    <w:rsid w:val="00A45DE5"/>
    <w:rsid w:val="00A46CF0"/>
    <w:rsid w:val="00A46EA2"/>
    <w:rsid w:val="00A46F01"/>
    <w:rsid w:val="00A46F74"/>
    <w:rsid w:val="00A502BF"/>
    <w:rsid w:val="00A5182A"/>
    <w:rsid w:val="00A52DBE"/>
    <w:rsid w:val="00A53E28"/>
    <w:rsid w:val="00A545F5"/>
    <w:rsid w:val="00A54B88"/>
    <w:rsid w:val="00A5542B"/>
    <w:rsid w:val="00A5548F"/>
    <w:rsid w:val="00A5589C"/>
    <w:rsid w:val="00A55BB2"/>
    <w:rsid w:val="00A5608F"/>
    <w:rsid w:val="00A56373"/>
    <w:rsid w:val="00A567B7"/>
    <w:rsid w:val="00A57621"/>
    <w:rsid w:val="00A576C8"/>
    <w:rsid w:val="00A57A65"/>
    <w:rsid w:val="00A608DA"/>
    <w:rsid w:val="00A60F6F"/>
    <w:rsid w:val="00A61CA6"/>
    <w:rsid w:val="00A62053"/>
    <w:rsid w:val="00A627C4"/>
    <w:rsid w:val="00A63936"/>
    <w:rsid w:val="00A63D3F"/>
    <w:rsid w:val="00A648AD"/>
    <w:rsid w:val="00A6504D"/>
    <w:rsid w:val="00A651D0"/>
    <w:rsid w:val="00A655D0"/>
    <w:rsid w:val="00A662C5"/>
    <w:rsid w:val="00A664B2"/>
    <w:rsid w:val="00A66E75"/>
    <w:rsid w:val="00A6719A"/>
    <w:rsid w:val="00A6719B"/>
    <w:rsid w:val="00A6728D"/>
    <w:rsid w:val="00A6774E"/>
    <w:rsid w:val="00A67821"/>
    <w:rsid w:val="00A67C24"/>
    <w:rsid w:val="00A70B00"/>
    <w:rsid w:val="00A70B5B"/>
    <w:rsid w:val="00A70BC2"/>
    <w:rsid w:val="00A730AC"/>
    <w:rsid w:val="00A7339C"/>
    <w:rsid w:val="00A750DF"/>
    <w:rsid w:val="00A75B13"/>
    <w:rsid w:val="00A75F05"/>
    <w:rsid w:val="00A767FE"/>
    <w:rsid w:val="00A76807"/>
    <w:rsid w:val="00A77175"/>
    <w:rsid w:val="00A8128F"/>
    <w:rsid w:val="00A81762"/>
    <w:rsid w:val="00A822DB"/>
    <w:rsid w:val="00A83E6A"/>
    <w:rsid w:val="00A8438A"/>
    <w:rsid w:val="00A84F63"/>
    <w:rsid w:val="00A8574C"/>
    <w:rsid w:val="00A8644C"/>
    <w:rsid w:val="00A86744"/>
    <w:rsid w:val="00A86908"/>
    <w:rsid w:val="00A86CF8"/>
    <w:rsid w:val="00A87764"/>
    <w:rsid w:val="00A87DEC"/>
    <w:rsid w:val="00A9054A"/>
    <w:rsid w:val="00A91CA7"/>
    <w:rsid w:val="00A91F33"/>
    <w:rsid w:val="00A920AF"/>
    <w:rsid w:val="00A92331"/>
    <w:rsid w:val="00A933B0"/>
    <w:rsid w:val="00A936DE"/>
    <w:rsid w:val="00A93AFD"/>
    <w:rsid w:val="00A93EAF"/>
    <w:rsid w:val="00A93FBC"/>
    <w:rsid w:val="00A940AB"/>
    <w:rsid w:val="00A948DB"/>
    <w:rsid w:val="00A94A7A"/>
    <w:rsid w:val="00A94B8B"/>
    <w:rsid w:val="00A94DD4"/>
    <w:rsid w:val="00A95008"/>
    <w:rsid w:val="00A95357"/>
    <w:rsid w:val="00A96044"/>
    <w:rsid w:val="00A96276"/>
    <w:rsid w:val="00A97723"/>
    <w:rsid w:val="00A97A20"/>
    <w:rsid w:val="00AA0040"/>
    <w:rsid w:val="00AA0090"/>
    <w:rsid w:val="00AA042F"/>
    <w:rsid w:val="00AA0592"/>
    <w:rsid w:val="00AA062A"/>
    <w:rsid w:val="00AA0734"/>
    <w:rsid w:val="00AA09F3"/>
    <w:rsid w:val="00AA0A45"/>
    <w:rsid w:val="00AA0D9A"/>
    <w:rsid w:val="00AA0EE6"/>
    <w:rsid w:val="00AA1309"/>
    <w:rsid w:val="00AA26E7"/>
    <w:rsid w:val="00AA31C4"/>
    <w:rsid w:val="00AA3544"/>
    <w:rsid w:val="00AA40AB"/>
    <w:rsid w:val="00AA6205"/>
    <w:rsid w:val="00AA6CBB"/>
    <w:rsid w:val="00AA7221"/>
    <w:rsid w:val="00AA7396"/>
    <w:rsid w:val="00AA7875"/>
    <w:rsid w:val="00AA7896"/>
    <w:rsid w:val="00AA7F93"/>
    <w:rsid w:val="00AB0368"/>
    <w:rsid w:val="00AB10D1"/>
    <w:rsid w:val="00AB1A83"/>
    <w:rsid w:val="00AB1C7C"/>
    <w:rsid w:val="00AB1CB3"/>
    <w:rsid w:val="00AB2083"/>
    <w:rsid w:val="00AB209A"/>
    <w:rsid w:val="00AB2E86"/>
    <w:rsid w:val="00AB318A"/>
    <w:rsid w:val="00AB3721"/>
    <w:rsid w:val="00AB4729"/>
    <w:rsid w:val="00AB49E2"/>
    <w:rsid w:val="00AB5347"/>
    <w:rsid w:val="00AB573B"/>
    <w:rsid w:val="00AB5BAC"/>
    <w:rsid w:val="00AB5C57"/>
    <w:rsid w:val="00AB600B"/>
    <w:rsid w:val="00AB65AB"/>
    <w:rsid w:val="00AB779F"/>
    <w:rsid w:val="00AB785D"/>
    <w:rsid w:val="00AB790B"/>
    <w:rsid w:val="00AB7BDE"/>
    <w:rsid w:val="00AC0026"/>
    <w:rsid w:val="00AC03E0"/>
    <w:rsid w:val="00AC0656"/>
    <w:rsid w:val="00AC0FF3"/>
    <w:rsid w:val="00AC166A"/>
    <w:rsid w:val="00AC181C"/>
    <w:rsid w:val="00AC18AB"/>
    <w:rsid w:val="00AC2199"/>
    <w:rsid w:val="00AC3267"/>
    <w:rsid w:val="00AC3B12"/>
    <w:rsid w:val="00AC3FF3"/>
    <w:rsid w:val="00AC4300"/>
    <w:rsid w:val="00AC4764"/>
    <w:rsid w:val="00AC4D55"/>
    <w:rsid w:val="00AC525C"/>
    <w:rsid w:val="00AC54C8"/>
    <w:rsid w:val="00AC629B"/>
    <w:rsid w:val="00AC67FA"/>
    <w:rsid w:val="00AC74DB"/>
    <w:rsid w:val="00AC76FF"/>
    <w:rsid w:val="00AC7E59"/>
    <w:rsid w:val="00ACC54A"/>
    <w:rsid w:val="00AD06F9"/>
    <w:rsid w:val="00AD0E60"/>
    <w:rsid w:val="00AD1268"/>
    <w:rsid w:val="00AD1B3F"/>
    <w:rsid w:val="00AD1FB0"/>
    <w:rsid w:val="00AD2884"/>
    <w:rsid w:val="00AD307C"/>
    <w:rsid w:val="00AD3A98"/>
    <w:rsid w:val="00AD578C"/>
    <w:rsid w:val="00AD5996"/>
    <w:rsid w:val="00AD5F75"/>
    <w:rsid w:val="00AD6B0C"/>
    <w:rsid w:val="00AD6DF1"/>
    <w:rsid w:val="00AD7BE4"/>
    <w:rsid w:val="00AD7BF1"/>
    <w:rsid w:val="00AE00C3"/>
    <w:rsid w:val="00AE08AD"/>
    <w:rsid w:val="00AE1918"/>
    <w:rsid w:val="00AE2BF0"/>
    <w:rsid w:val="00AE2D64"/>
    <w:rsid w:val="00AE34DE"/>
    <w:rsid w:val="00AE4624"/>
    <w:rsid w:val="00AE4C32"/>
    <w:rsid w:val="00AE4D50"/>
    <w:rsid w:val="00AE538E"/>
    <w:rsid w:val="00AE5AFD"/>
    <w:rsid w:val="00AE5F6D"/>
    <w:rsid w:val="00AE6342"/>
    <w:rsid w:val="00AE636F"/>
    <w:rsid w:val="00AE7075"/>
    <w:rsid w:val="00AE7E7D"/>
    <w:rsid w:val="00AF04D5"/>
    <w:rsid w:val="00AF1CB0"/>
    <w:rsid w:val="00AF226E"/>
    <w:rsid w:val="00AF22B3"/>
    <w:rsid w:val="00AF2451"/>
    <w:rsid w:val="00AF2847"/>
    <w:rsid w:val="00AF2EA2"/>
    <w:rsid w:val="00AF3335"/>
    <w:rsid w:val="00AF430B"/>
    <w:rsid w:val="00AF45BA"/>
    <w:rsid w:val="00AF5299"/>
    <w:rsid w:val="00AF5D2B"/>
    <w:rsid w:val="00AF656E"/>
    <w:rsid w:val="00AF7100"/>
    <w:rsid w:val="00AF7820"/>
    <w:rsid w:val="00AF78F2"/>
    <w:rsid w:val="00AF7CD4"/>
    <w:rsid w:val="00B00001"/>
    <w:rsid w:val="00B00686"/>
    <w:rsid w:val="00B00F33"/>
    <w:rsid w:val="00B01456"/>
    <w:rsid w:val="00B0232B"/>
    <w:rsid w:val="00B032E3"/>
    <w:rsid w:val="00B03669"/>
    <w:rsid w:val="00B04603"/>
    <w:rsid w:val="00B04758"/>
    <w:rsid w:val="00B05D8C"/>
    <w:rsid w:val="00B077D2"/>
    <w:rsid w:val="00B07BE9"/>
    <w:rsid w:val="00B103DD"/>
    <w:rsid w:val="00B106D5"/>
    <w:rsid w:val="00B11861"/>
    <w:rsid w:val="00B11B9F"/>
    <w:rsid w:val="00B12850"/>
    <w:rsid w:val="00B128F4"/>
    <w:rsid w:val="00B13311"/>
    <w:rsid w:val="00B13394"/>
    <w:rsid w:val="00B13460"/>
    <w:rsid w:val="00B1425C"/>
    <w:rsid w:val="00B14451"/>
    <w:rsid w:val="00B14B7F"/>
    <w:rsid w:val="00B15DCB"/>
    <w:rsid w:val="00B167B8"/>
    <w:rsid w:val="00B171F1"/>
    <w:rsid w:val="00B175A8"/>
    <w:rsid w:val="00B17F68"/>
    <w:rsid w:val="00B2043A"/>
    <w:rsid w:val="00B20A9B"/>
    <w:rsid w:val="00B210C2"/>
    <w:rsid w:val="00B211C6"/>
    <w:rsid w:val="00B223D2"/>
    <w:rsid w:val="00B22B77"/>
    <w:rsid w:val="00B23208"/>
    <w:rsid w:val="00B23F8C"/>
    <w:rsid w:val="00B24165"/>
    <w:rsid w:val="00B24171"/>
    <w:rsid w:val="00B24390"/>
    <w:rsid w:val="00B24D30"/>
    <w:rsid w:val="00B25579"/>
    <w:rsid w:val="00B25761"/>
    <w:rsid w:val="00B26056"/>
    <w:rsid w:val="00B301C7"/>
    <w:rsid w:val="00B33419"/>
    <w:rsid w:val="00B3363B"/>
    <w:rsid w:val="00B339ED"/>
    <w:rsid w:val="00B33B47"/>
    <w:rsid w:val="00B34049"/>
    <w:rsid w:val="00B340CC"/>
    <w:rsid w:val="00B34841"/>
    <w:rsid w:val="00B348A6"/>
    <w:rsid w:val="00B34AFE"/>
    <w:rsid w:val="00B34BB0"/>
    <w:rsid w:val="00B34D53"/>
    <w:rsid w:val="00B353A9"/>
    <w:rsid w:val="00B36C9D"/>
    <w:rsid w:val="00B3707B"/>
    <w:rsid w:val="00B377B5"/>
    <w:rsid w:val="00B40692"/>
    <w:rsid w:val="00B40BB6"/>
    <w:rsid w:val="00B40E41"/>
    <w:rsid w:val="00B41A31"/>
    <w:rsid w:val="00B41E98"/>
    <w:rsid w:val="00B433F3"/>
    <w:rsid w:val="00B435E3"/>
    <w:rsid w:val="00B43733"/>
    <w:rsid w:val="00B43C83"/>
    <w:rsid w:val="00B4405C"/>
    <w:rsid w:val="00B44764"/>
    <w:rsid w:val="00B44B51"/>
    <w:rsid w:val="00B45863"/>
    <w:rsid w:val="00B45B0E"/>
    <w:rsid w:val="00B45FF9"/>
    <w:rsid w:val="00B466D0"/>
    <w:rsid w:val="00B46903"/>
    <w:rsid w:val="00B47172"/>
    <w:rsid w:val="00B476E1"/>
    <w:rsid w:val="00B47F1E"/>
    <w:rsid w:val="00B5029E"/>
    <w:rsid w:val="00B504B6"/>
    <w:rsid w:val="00B504FE"/>
    <w:rsid w:val="00B5077D"/>
    <w:rsid w:val="00B50972"/>
    <w:rsid w:val="00B50A07"/>
    <w:rsid w:val="00B50CBE"/>
    <w:rsid w:val="00B5101B"/>
    <w:rsid w:val="00B51985"/>
    <w:rsid w:val="00B519E0"/>
    <w:rsid w:val="00B51D4A"/>
    <w:rsid w:val="00B526C3"/>
    <w:rsid w:val="00B529B7"/>
    <w:rsid w:val="00B52CB6"/>
    <w:rsid w:val="00B53332"/>
    <w:rsid w:val="00B545D0"/>
    <w:rsid w:val="00B54617"/>
    <w:rsid w:val="00B54D63"/>
    <w:rsid w:val="00B55174"/>
    <w:rsid w:val="00B55322"/>
    <w:rsid w:val="00B5540F"/>
    <w:rsid w:val="00B55B41"/>
    <w:rsid w:val="00B55DB9"/>
    <w:rsid w:val="00B57156"/>
    <w:rsid w:val="00B57694"/>
    <w:rsid w:val="00B577DB"/>
    <w:rsid w:val="00B57861"/>
    <w:rsid w:val="00B615DF"/>
    <w:rsid w:val="00B6210C"/>
    <w:rsid w:val="00B62756"/>
    <w:rsid w:val="00B62CA6"/>
    <w:rsid w:val="00B638EB"/>
    <w:rsid w:val="00B63AB8"/>
    <w:rsid w:val="00B63FA2"/>
    <w:rsid w:val="00B64281"/>
    <w:rsid w:val="00B64511"/>
    <w:rsid w:val="00B64CEA"/>
    <w:rsid w:val="00B64D35"/>
    <w:rsid w:val="00B64FB3"/>
    <w:rsid w:val="00B6504B"/>
    <w:rsid w:val="00B6559B"/>
    <w:rsid w:val="00B65659"/>
    <w:rsid w:val="00B65B44"/>
    <w:rsid w:val="00B65BDA"/>
    <w:rsid w:val="00B65E32"/>
    <w:rsid w:val="00B65E6E"/>
    <w:rsid w:val="00B66F38"/>
    <w:rsid w:val="00B67494"/>
    <w:rsid w:val="00B71433"/>
    <w:rsid w:val="00B714DA"/>
    <w:rsid w:val="00B716B1"/>
    <w:rsid w:val="00B7218A"/>
    <w:rsid w:val="00B7227B"/>
    <w:rsid w:val="00B73211"/>
    <w:rsid w:val="00B734EE"/>
    <w:rsid w:val="00B7444A"/>
    <w:rsid w:val="00B746F9"/>
    <w:rsid w:val="00B75005"/>
    <w:rsid w:val="00B750B2"/>
    <w:rsid w:val="00B75542"/>
    <w:rsid w:val="00B768D1"/>
    <w:rsid w:val="00B76DBC"/>
    <w:rsid w:val="00B81B2D"/>
    <w:rsid w:val="00B8326A"/>
    <w:rsid w:val="00B83B4E"/>
    <w:rsid w:val="00B83EAF"/>
    <w:rsid w:val="00B83EB7"/>
    <w:rsid w:val="00B8499D"/>
    <w:rsid w:val="00B84D8E"/>
    <w:rsid w:val="00B85904"/>
    <w:rsid w:val="00B85C9C"/>
    <w:rsid w:val="00B87185"/>
    <w:rsid w:val="00B8718A"/>
    <w:rsid w:val="00B87A63"/>
    <w:rsid w:val="00B87AAD"/>
    <w:rsid w:val="00B90B4A"/>
    <w:rsid w:val="00B910FC"/>
    <w:rsid w:val="00B913FB"/>
    <w:rsid w:val="00B915D8"/>
    <w:rsid w:val="00B91804"/>
    <w:rsid w:val="00B91AFB"/>
    <w:rsid w:val="00B91E81"/>
    <w:rsid w:val="00B92016"/>
    <w:rsid w:val="00B92B6F"/>
    <w:rsid w:val="00B947A2"/>
    <w:rsid w:val="00B94A53"/>
    <w:rsid w:val="00B9527F"/>
    <w:rsid w:val="00B954CC"/>
    <w:rsid w:val="00B9551A"/>
    <w:rsid w:val="00B964F6"/>
    <w:rsid w:val="00B9693E"/>
    <w:rsid w:val="00B97C38"/>
    <w:rsid w:val="00B97FBB"/>
    <w:rsid w:val="00BA0513"/>
    <w:rsid w:val="00BA0CAC"/>
    <w:rsid w:val="00BA0D96"/>
    <w:rsid w:val="00BA10DB"/>
    <w:rsid w:val="00BA1B6C"/>
    <w:rsid w:val="00BA1B6F"/>
    <w:rsid w:val="00BA1C63"/>
    <w:rsid w:val="00BA219A"/>
    <w:rsid w:val="00BA24C0"/>
    <w:rsid w:val="00BA29A6"/>
    <w:rsid w:val="00BA31E8"/>
    <w:rsid w:val="00BA3812"/>
    <w:rsid w:val="00BA39C8"/>
    <w:rsid w:val="00BA41CA"/>
    <w:rsid w:val="00BA470F"/>
    <w:rsid w:val="00BA5F30"/>
    <w:rsid w:val="00BA7110"/>
    <w:rsid w:val="00BA74FA"/>
    <w:rsid w:val="00BA78CA"/>
    <w:rsid w:val="00BA7C49"/>
    <w:rsid w:val="00BB0DC7"/>
    <w:rsid w:val="00BB200E"/>
    <w:rsid w:val="00BB2249"/>
    <w:rsid w:val="00BB226A"/>
    <w:rsid w:val="00BB2526"/>
    <w:rsid w:val="00BB3068"/>
    <w:rsid w:val="00BB3870"/>
    <w:rsid w:val="00BB39AF"/>
    <w:rsid w:val="00BB3CAD"/>
    <w:rsid w:val="00BB3CC8"/>
    <w:rsid w:val="00BB4040"/>
    <w:rsid w:val="00BB471A"/>
    <w:rsid w:val="00BB5CF5"/>
    <w:rsid w:val="00BB63BD"/>
    <w:rsid w:val="00BB690A"/>
    <w:rsid w:val="00BB6A65"/>
    <w:rsid w:val="00BB71EE"/>
    <w:rsid w:val="00BB7CC5"/>
    <w:rsid w:val="00BB7E01"/>
    <w:rsid w:val="00BC0103"/>
    <w:rsid w:val="00BC0276"/>
    <w:rsid w:val="00BC0915"/>
    <w:rsid w:val="00BC2200"/>
    <w:rsid w:val="00BC23CC"/>
    <w:rsid w:val="00BC2738"/>
    <w:rsid w:val="00BC2861"/>
    <w:rsid w:val="00BC2A27"/>
    <w:rsid w:val="00BC324A"/>
    <w:rsid w:val="00BC32C8"/>
    <w:rsid w:val="00BC3A3C"/>
    <w:rsid w:val="00BC3DB1"/>
    <w:rsid w:val="00BC47EE"/>
    <w:rsid w:val="00BC4873"/>
    <w:rsid w:val="00BC51E9"/>
    <w:rsid w:val="00BC5B85"/>
    <w:rsid w:val="00BC5C42"/>
    <w:rsid w:val="00BC5F2D"/>
    <w:rsid w:val="00BC6569"/>
    <w:rsid w:val="00BC7EC7"/>
    <w:rsid w:val="00BD03AF"/>
    <w:rsid w:val="00BD19B1"/>
    <w:rsid w:val="00BD1B17"/>
    <w:rsid w:val="00BD1B5D"/>
    <w:rsid w:val="00BD24F7"/>
    <w:rsid w:val="00BD2A05"/>
    <w:rsid w:val="00BD2C46"/>
    <w:rsid w:val="00BD2E89"/>
    <w:rsid w:val="00BD3CC8"/>
    <w:rsid w:val="00BD4064"/>
    <w:rsid w:val="00BD4329"/>
    <w:rsid w:val="00BD5223"/>
    <w:rsid w:val="00BD525B"/>
    <w:rsid w:val="00BD5C65"/>
    <w:rsid w:val="00BD5EFB"/>
    <w:rsid w:val="00BD61F8"/>
    <w:rsid w:val="00BD62F8"/>
    <w:rsid w:val="00BD68E2"/>
    <w:rsid w:val="00BD7F2A"/>
    <w:rsid w:val="00BE00A5"/>
    <w:rsid w:val="00BE0143"/>
    <w:rsid w:val="00BE0234"/>
    <w:rsid w:val="00BE09BC"/>
    <w:rsid w:val="00BE17D0"/>
    <w:rsid w:val="00BE1C3F"/>
    <w:rsid w:val="00BE2E44"/>
    <w:rsid w:val="00BE3CDA"/>
    <w:rsid w:val="00BE501E"/>
    <w:rsid w:val="00BE559F"/>
    <w:rsid w:val="00BE55C8"/>
    <w:rsid w:val="00BE55EC"/>
    <w:rsid w:val="00BE5EF6"/>
    <w:rsid w:val="00BE60B7"/>
    <w:rsid w:val="00BE6535"/>
    <w:rsid w:val="00BE6BCE"/>
    <w:rsid w:val="00BE6C28"/>
    <w:rsid w:val="00BE72FD"/>
    <w:rsid w:val="00BF036B"/>
    <w:rsid w:val="00BF076F"/>
    <w:rsid w:val="00BF107E"/>
    <w:rsid w:val="00BF1173"/>
    <w:rsid w:val="00BF1191"/>
    <w:rsid w:val="00BF1D1B"/>
    <w:rsid w:val="00BF1EA0"/>
    <w:rsid w:val="00BF2347"/>
    <w:rsid w:val="00BF2BFC"/>
    <w:rsid w:val="00BF4AEA"/>
    <w:rsid w:val="00BF4B96"/>
    <w:rsid w:val="00BF4CF4"/>
    <w:rsid w:val="00BF5B6C"/>
    <w:rsid w:val="00BF5D0B"/>
    <w:rsid w:val="00BF6163"/>
    <w:rsid w:val="00BF699A"/>
    <w:rsid w:val="00BF72CE"/>
    <w:rsid w:val="00BF7524"/>
    <w:rsid w:val="00BF7C09"/>
    <w:rsid w:val="00C00B27"/>
    <w:rsid w:val="00C020E9"/>
    <w:rsid w:val="00C0273C"/>
    <w:rsid w:val="00C02C0A"/>
    <w:rsid w:val="00C03598"/>
    <w:rsid w:val="00C03B99"/>
    <w:rsid w:val="00C046FA"/>
    <w:rsid w:val="00C0491D"/>
    <w:rsid w:val="00C04A34"/>
    <w:rsid w:val="00C065EE"/>
    <w:rsid w:val="00C0685C"/>
    <w:rsid w:val="00C07106"/>
    <w:rsid w:val="00C0712D"/>
    <w:rsid w:val="00C078E7"/>
    <w:rsid w:val="00C11712"/>
    <w:rsid w:val="00C11C03"/>
    <w:rsid w:val="00C11EAC"/>
    <w:rsid w:val="00C1283B"/>
    <w:rsid w:val="00C1292A"/>
    <w:rsid w:val="00C12D49"/>
    <w:rsid w:val="00C13411"/>
    <w:rsid w:val="00C1567C"/>
    <w:rsid w:val="00C15F58"/>
    <w:rsid w:val="00C16052"/>
    <w:rsid w:val="00C16A34"/>
    <w:rsid w:val="00C16E2A"/>
    <w:rsid w:val="00C17671"/>
    <w:rsid w:val="00C17774"/>
    <w:rsid w:val="00C201A6"/>
    <w:rsid w:val="00C20609"/>
    <w:rsid w:val="00C20737"/>
    <w:rsid w:val="00C20A94"/>
    <w:rsid w:val="00C20BC2"/>
    <w:rsid w:val="00C20D6D"/>
    <w:rsid w:val="00C23594"/>
    <w:rsid w:val="00C23638"/>
    <w:rsid w:val="00C23941"/>
    <w:rsid w:val="00C241DA"/>
    <w:rsid w:val="00C250D9"/>
    <w:rsid w:val="00C259DB"/>
    <w:rsid w:val="00C25FA6"/>
    <w:rsid w:val="00C264B2"/>
    <w:rsid w:val="00C26A5D"/>
    <w:rsid w:val="00C3026E"/>
    <w:rsid w:val="00C305BB"/>
    <w:rsid w:val="00C30BB7"/>
    <w:rsid w:val="00C31064"/>
    <w:rsid w:val="00C32970"/>
    <w:rsid w:val="00C33710"/>
    <w:rsid w:val="00C3413E"/>
    <w:rsid w:val="00C34167"/>
    <w:rsid w:val="00C3438B"/>
    <w:rsid w:val="00C34930"/>
    <w:rsid w:val="00C34F01"/>
    <w:rsid w:val="00C3542D"/>
    <w:rsid w:val="00C355CC"/>
    <w:rsid w:val="00C35906"/>
    <w:rsid w:val="00C35DD3"/>
    <w:rsid w:val="00C369A3"/>
    <w:rsid w:val="00C36AD9"/>
    <w:rsid w:val="00C36D15"/>
    <w:rsid w:val="00C374AD"/>
    <w:rsid w:val="00C37F55"/>
    <w:rsid w:val="00C40A15"/>
    <w:rsid w:val="00C40C5E"/>
    <w:rsid w:val="00C40F42"/>
    <w:rsid w:val="00C4198E"/>
    <w:rsid w:val="00C41CC5"/>
    <w:rsid w:val="00C42037"/>
    <w:rsid w:val="00C42E5F"/>
    <w:rsid w:val="00C430F7"/>
    <w:rsid w:val="00C43C4B"/>
    <w:rsid w:val="00C44698"/>
    <w:rsid w:val="00C44B2B"/>
    <w:rsid w:val="00C4568C"/>
    <w:rsid w:val="00C474EA"/>
    <w:rsid w:val="00C47730"/>
    <w:rsid w:val="00C50396"/>
    <w:rsid w:val="00C50696"/>
    <w:rsid w:val="00C518B9"/>
    <w:rsid w:val="00C51A9E"/>
    <w:rsid w:val="00C52546"/>
    <w:rsid w:val="00C5404D"/>
    <w:rsid w:val="00C55300"/>
    <w:rsid w:val="00C55DC1"/>
    <w:rsid w:val="00C56343"/>
    <w:rsid w:val="00C56AA1"/>
    <w:rsid w:val="00C56D07"/>
    <w:rsid w:val="00C57520"/>
    <w:rsid w:val="00C5761A"/>
    <w:rsid w:val="00C57DEE"/>
    <w:rsid w:val="00C602F9"/>
    <w:rsid w:val="00C60DC2"/>
    <w:rsid w:val="00C61687"/>
    <w:rsid w:val="00C61B8B"/>
    <w:rsid w:val="00C620D9"/>
    <w:rsid w:val="00C6415B"/>
    <w:rsid w:val="00C65404"/>
    <w:rsid w:val="00C6549C"/>
    <w:rsid w:val="00C65967"/>
    <w:rsid w:val="00C66219"/>
    <w:rsid w:val="00C6648F"/>
    <w:rsid w:val="00C66928"/>
    <w:rsid w:val="00C675AF"/>
    <w:rsid w:val="00C67A1B"/>
    <w:rsid w:val="00C67F94"/>
    <w:rsid w:val="00C703FC"/>
    <w:rsid w:val="00C70900"/>
    <w:rsid w:val="00C72194"/>
    <w:rsid w:val="00C72AEB"/>
    <w:rsid w:val="00C72F38"/>
    <w:rsid w:val="00C73375"/>
    <w:rsid w:val="00C73632"/>
    <w:rsid w:val="00C74555"/>
    <w:rsid w:val="00C7466A"/>
    <w:rsid w:val="00C746BB"/>
    <w:rsid w:val="00C74839"/>
    <w:rsid w:val="00C748C6"/>
    <w:rsid w:val="00C74997"/>
    <w:rsid w:val="00C74E1A"/>
    <w:rsid w:val="00C7532B"/>
    <w:rsid w:val="00C757BB"/>
    <w:rsid w:val="00C759E6"/>
    <w:rsid w:val="00C75CCB"/>
    <w:rsid w:val="00C7643A"/>
    <w:rsid w:val="00C770BE"/>
    <w:rsid w:val="00C81040"/>
    <w:rsid w:val="00C811B7"/>
    <w:rsid w:val="00C811DE"/>
    <w:rsid w:val="00C82123"/>
    <w:rsid w:val="00C8268D"/>
    <w:rsid w:val="00C829CE"/>
    <w:rsid w:val="00C83062"/>
    <w:rsid w:val="00C832A8"/>
    <w:rsid w:val="00C83673"/>
    <w:rsid w:val="00C837F2"/>
    <w:rsid w:val="00C83B4B"/>
    <w:rsid w:val="00C83EF6"/>
    <w:rsid w:val="00C83F4D"/>
    <w:rsid w:val="00C8405A"/>
    <w:rsid w:val="00C84D61"/>
    <w:rsid w:val="00C85031"/>
    <w:rsid w:val="00C854B8"/>
    <w:rsid w:val="00C8556B"/>
    <w:rsid w:val="00C85C2A"/>
    <w:rsid w:val="00C86131"/>
    <w:rsid w:val="00C8657F"/>
    <w:rsid w:val="00C86CA6"/>
    <w:rsid w:val="00C87CAC"/>
    <w:rsid w:val="00C907A1"/>
    <w:rsid w:val="00C90BEF"/>
    <w:rsid w:val="00C90E40"/>
    <w:rsid w:val="00C90E73"/>
    <w:rsid w:val="00C9196C"/>
    <w:rsid w:val="00C92F3A"/>
    <w:rsid w:val="00C93B5F"/>
    <w:rsid w:val="00C94398"/>
    <w:rsid w:val="00C94513"/>
    <w:rsid w:val="00C946AD"/>
    <w:rsid w:val="00C949C9"/>
    <w:rsid w:val="00C94A75"/>
    <w:rsid w:val="00C95762"/>
    <w:rsid w:val="00C957BF"/>
    <w:rsid w:val="00C9604E"/>
    <w:rsid w:val="00C96097"/>
    <w:rsid w:val="00C96AFA"/>
    <w:rsid w:val="00C96CD7"/>
    <w:rsid w:val="00C96E1A"/>
    <w:rsid w:val="00C970F8"/>
    <w:rsid w:val="00C971AD"/>
    <w:rsid w:val="00CA0031"/>
    <w:rsid w:val="00CA04C4"/>
    <w:rsid w:val="00CA10B1"/>
    <w:rsid w:val="00CA12EF"/>
    <w:rsid w:val="00CA25D0"/>
    <w:rsid w:val="00CA2A2A"/>
    <w:rsid w:val="00CA2DE0"/>
    <w:rsid w:val="00CA34CE"/>
    <w:rsid w:val="00CA3715"/>
    <w:rsid w:val="00CA388B"/>
    <w:rsid w:val="00CA3D5B"/>
    <w:rsid w:val="00CA42ED"/>
    <w:rsid w:val="00CA44F8"/>
    <w:rsid w:val="00CA4D8B"/>
    <w:rsid w:val="00CA50E6"/>
    <w:rsid w:val="00CA52C7"/>
    <w:rsid w:val="00CA55BE"/>
    <w:rsid w:val="00CA595F"/>
    <w:rsid w:val="00CA61E1"/>
    <w:rsid w:val="00CA642D"/>
    <w:rsid w:val="00CA6CE7"/>
    <w:rsid w:val="00CA7B5C"/>
    <w:rsid w:val="00CA7D82"/>
    <w:rsid w:val="00CB0DB5"/>
    <w:rsid w:val="00CB0F92"/>
    <w:rsid w:val="00CB1017"/>
    <w:rsid w:val="00CB13EF"/>
    <w:rsid w:val="00CB195B"/>
    <w:rsid w:val="00CB1D0B"/>
    <w:rsid w:val="00CB21BE"/>
    <w:rsid w:val="00CB2F58"/>
    <w:rsid w:val="00CB487B"/>
    <w:rsid w:val="00CB4AD0"/>
    <w:rsid w:val="00CB4B81"/>
    <w:rsid w:val="00CB4ED1"/>
    <w:rsid w:val="00CB57C2"/>
    <w:rsid w:val="00CB60AF"/>
    <w:rsid w:val="00CB6298"/>
    <w:rsid w:val="00CB6303"/>
    <w:rsid w:val="00CB6428"/>
    <w:rsid w:val="00CB7506"/>
    <w:rsid w:val="00CB7682"/>
    <w:rsid w:val="00CB7C3C"/>
    <w:rsid w:val="00CC05FD"/>
    <w:rsid w:val="00CC1075"/>
    <w:rsid w:val="00CC14CE"/>
    <w:rsid w:val="00CC1943"/>
    <w:rsid w:val="00CC1DDA"/>
    <w:rsid w:val="00CC32E0"/>
    <w:rsid w:val="00CC33A5"/>
    <w:rsid w:val="00CC3446"/>
    <w:rsid w:val="00CC349B"/>
    <w:rsid w:val="00CC41F0"/>
    <w:rsid w:val="00CC63B8"/>
    <w:rsid w:val="00CC7556"/>
    <w:rsid w:val="00CC7A1C"/>
    <w:rsid w:val="00CD016A"/>
    <w:rsid w:val="00CD06D6"/>
    <w:rsid w:val="00CD08AE"/>
    <w:rsid w:val="00CD0C3F"/>
    <w:rsid w:val="00CD1A71"/>
    <w:rsid w:val="00CD1B29"/>
    <w:rsid w:val="00CD1E28"/>
    <w:rsid w:val="00CD22E4"/>
    <w:rsid w:val="00CD2CF4"/>
    <w:rsid w:val="00CD3C25"/>
    <w:rsid w:val="00CD51AB"/>
    <w:rsid w:val="00CD7D50"/>
    <w:rsid w:val="00CE02B7"/>
    <w:rsid w:val="00CE0352"/>
    <w:rsid w:val="00CE048C"/>
    <w:rsid w:val="00CE076E"/>
    <w:rsid w:val="00CE0772"/>
    <w:rsid w:val="00CE0AD9"/>
    <w:rsid w:val="00CE139B"/>
    <w:rsid w:val="00CE18D5"/>
    <w:rsid w:val="00CE1ED3"/>
    <w:rsid w:val="00CE1EFB"/>
    <w:rsid w:val="00CE1F32"/>
    <w:rsid w:val="00CE238C"/>
    <w:rsid w:val="00CE2B54"/>
    <w:rsid w:val="00CE2D25"/>
    <w:rsid w:val="00CE3530"/>
    <w:rsid w:val="00CE415C"/>
    <w:rsid w:val="00CE43AA"/>
    <w:rsid w:val="00CE451E"/>
    <w:rsid w:val="00CE50BF"/>
    <w:rsid w:val="00CE55CE"/>
    <w:rsid w:val="00CE5F50"/>
    <w:rsid w:val="00CE63D5"/>
    <w:rsid w:val="00CE66C2"/>
    <w:rsid w:val="00CE6D66"/>
    <w:rsid w:val="00CE7691"/>
    <w:rsid w:val="00CE7B4C"/>
    <w:rsid w:val="00CF016C"/>
    <w:rsid w:val="00CF033B"/>
    <w:rsid w:val="00CF0B45"/>
    <w:rsid w:val="00CF1667"/>
    <w:rsid w:val="00CF2241"/>
    <w:rsid w:val="00CF238B"/>
    <w:rsid w:val="00CF2774"/>
    <w:rsid w:val="00CF3202"/>
    <w:rsid w:val="00CF3933"/>
    <w:rsid w:val="00CF39A7"/>
    <w:rsid w:val="00CF3A67"/>
    <w:rsid w:val="00CF439C"/>
    <w:rsid w:val="00CF4B8E"/>
    <w:rsid w:val="00CF4C1D"/>
    <w:rsid w:val="00CF5F7E"/>
    <w:rsid w:val="00CF6015"/>
    <w:rsid w:val="00CF65C2"/>
    <w:rsid w:val="00CF65D7"/>
    <w:rsid w:val="00CF7055"/>
    <w:rsid w:val="00CF7876"/>
    <w:rsid w:val="00D00369"/>
    <w:rsid w:val="00D003EB"/>
    <w:rsid w:val="00D00F4C"/>
    <w:rsid w:val="00D01132"/>
    <w:rsid w:val="00D012E8"/>
    <w:rsid w:val="00D022AA"/>
    <w:rsid w:val="00D02676"/>
    <w:rsid w:val="00D03275"/>
    <w:rsid w:val="00D0333F"/>
    <w:rsid w:val="00D0397E"/>
    <w:rsid w:val="00D0423C"/>
    <w:rsid w:val="00D045E5"/>
    <w:rsid w:val="00D04CFE"/>
    <w:rsid w:val="00D04D9C"/>
    <w:rsid w:val="00D050D0"/>
    <w:rsid w:val="00D05C46"/>
    <w:rsid w:val="00D05C6A"/>
    <w:rsid w:val="00D06248"/>
    <w:rsid w:val="00D0780B"/>
    <w:rsid w:val="00D109C0"/>
    <w:rsid w:val="00D10A4A"/>
    <w:rsid w:val="00D10AF7"/>
    <w:rsid w:val="00D1168A"/>
    <w:rsid w:val="00D12155"/>
    <w:rsid w:val="00D12500"/>
    <w:rsid w:val="00D13272"/>
    <w:rsid w:val="00D13E14"/>
    <w:rsid w:val="00D16B06"/>
    <w:rsid w:val="00D16E17"/>
    <w:rsid w:val="00D175D1"/>
    <w:rsid w:val="00D17910"/>
    <w:rsid w:val="00D20634"/>
    <w:rsid w:val="00D20AF0"/>
    <w:rsid w:val="00D20D1D"/>
    <w:rsid w:val="00D20E6E"/>
    <w:rsid w:val="00D20F13"/>
    <w:rsid w:val="00D21517"/>
    <w:rsid w:val="00D220F9"/>
    <w:rsid w:val="00D23288"/>
    <w:rsid w:val="00D23AC2"/>
    <w:rsid w:val="00D23F31"/>
    <w:rsid w:val="00D24047"/>
    <w:rsid w:val="00D25B86"/>
    <w:rsid w:val="00D25DED"/>
    <w:rsid w:val="00D26547"/>
    <w:rsid w:val="00D2699E"/>
    <w:rsid w:val="00D26B93"/>
    <w:rsid w:val="00D27187"/>
    <w:rsid w:val="00D27D1A"/>
    <w:rsid w:val="00D3061C"/>
    <w:rsid w:val="00D3064B"/>
    <w:rsid w:val="00D309FF"/>
    <w:rsid w:val="00D31BAF"/>
    <w:rsid w:val="00D32038"/>
    <w:rsid w:val="00D327F7"/>
    <w:rsid w:val="00D32CEA"/>
    <w:rsid w:val="00D32E41"/>
    <w:rsid w:val="00D341DA"/>
    <w:rsid w:val="00D34314"/>
    <w:rsid w:val="00D344D3"/>
    <w:rsid w:val="00D3674D"/>
    <w:rsid w:val="00D3679F"/>
    <w:rsid w:val="00D36DCE"/>
    <w:rsid w:val="00D37386"/>
    <w:rsid w:val="00D37CE7"/>
    <w:rsid w:val="00D4022F"/>
    <w:rsid w:val="00D405F1"/>
    <w:rsid w:val="00D40799"/>
    <w:rsid w:val="00D40D30"/>
    <w:rsid w:val="00D427B5"/>
    <w:rsid w:val="00D429DA"/>
    <w:rsid w:val="00D429EA"/>
    <w:rsid w:val="00D42B14"/>
    <w:rsid w:val="00D42B77"/>
    <w:rsid w:val="00D4304B"/>
    <w:rsid w:val="00D43429"/>
    <w:rsid w:val="00D434FF"/>
    <w:rsid w:val="00D43C09"/>
    <w:rsid w:val="00D4515C"/>
    <w:rsid w:val="00D459FA"/>
    <w:rsid w:val="00D45E05"/>
    <w:rsid w:val="00D4645F"/>
    <w:rsid w:val="00D4649A"/>
    <w:rsid w:val="00D479AF"/>
    <w:rsid w:val="00D5070A"/>
    <w:rsid w:val="00D50DEC"/>
    <w:rsid w:val="00D51334"/>
    <w:rsid w:val="00D51959"/>
    <w:rsid w:val="00D51991"/>
    <w:rsid w:val="00D51C86"/>
    <w:rsid w:val="00D51F80"/>
    <w:rsid w:val="00D520B0"/>
    <w:rsid w:val="00D53AFC"/>
    <w:rsid w:val="00D5419F"/>
    <w:rsid w:val="00D54DEB"/>
    <w:rsid w:val="00D56F9A"/>
    <w:rsid w:val="00D570E5"/>
    <w:rsid w:val="00D57B91"/>
    <w:rsid w:val="00D606FA"/>
    <w:rsid w:val="00D60B55"/>
    <w:rsid w:val="00D6211C"/>
    <w:rsid w:val="00D6240C"/>
    <w:rsid w:val="00D633EE"/>
    <w:rsid w:val="00D6388D"/>
    <w:rsid w:val="00D63DB5"/>
    <w:rsid w:val="00D63E67"/>
    <w:rsid w:val="00D65464"/>
    <w:rsid w:val="00D668A7"/>
    <w:rsid w:val="00D66F0F"/>
    <w:rsid w:val="00D66FD0"/>
    <w:rsid w:val="00D67C93"/>
    <w:rsid w:val="00D67DFF"/>
    <w:rsid w:val="00D70912"/>
    <w:rsid w:val="00D71472"/>
    <w:rsid w:val="00D715FF"/>
    <w:rsid w:val="00D717CD"/>
    <w:rsid w:val="00D71CA8"/>
    <w:rsid w:val="00D7215D"/>
    <w:rsid w:val="00D72598"/>
    <w:rsid w:val="00D7267F"/>
    <w:rsid w:val="00D72BC6"/>
    <w:rsid w:val="00D73B26"/>
    <w:rsid w:val="00D74806"/>
    <w:rsid w:val="00D7509C"/>
    <w:rsid w:val="00D751A4"/>
    <w:rsid w:val="00D75B45"/>
    <w:rsid w:val="00D770F4"/>
    <w:rsid w:val="00D772DC"/>
    <w:rsid w:val="00D775C9"/>
    <w:rsid w:val="00D77690"/>
    <w:rsid w:val="00D77BAF"/>
    <w:rsid w:val="00D77DC8"/>
    <w:rsid w:val="00D80254"/>
    <w:rsid w:val="00D803FC"/>
    <w:rsid w:val="00D80853"/>
    <w:rsid w:val="00D81087"/>
    <w:rsid w:val="00D81C2D"/>
    <w:rsid w:val="00D823F0"/>
    <w:rsid w:val="00D829D3"/>
    <w:rsid w:val="00D82E62"/>
    <w:rsid w:val="00D8388C"/>
    <w:rsid w:val="00D8453C"/>
    <w:rsid w:val="00D84B85"/>
    <w:rsid w:val="00D85F1F"/>
    <w:rsid w:val="00D863D8"/>
    <w:rsid w:val="00D86BEB"/>
    <w:rsid w:val="00D86E66"/>
    <w:rsid w:val="00D87759"/>
    <w:rsid w:val="00D87A97"/>
    <w:rsid w:val="00D87F26"/>
    <w:rsid w:val="00D87F90"/>
    <w:rsid w:val="00D9075D"/>
    <w:rsid w:val="00D91096"/>
    <w:rsid w:val="00D911C0"/>
    <w:rsid w:val="00D9130A"/>
    <w:rsid w:val="00D91EAC"/>
    <w:rsid w:val="00D921BB"/>
    <w:rsid w:val="00D922A5"/>
    <w:rsid w:val="00D923FE"/>
    <w:rsid w:val="00D92455"/>
    <w:rsid w:val="00D92AF3"/>
    <w:rsid w:val="00D9309E"/>
    <w:rsid w:val="00D933EC"/>
    <w:rsid w:val="00D93813"/>
    <w:rsid w:val="00D94385"/>
    <w:rsid w:val="00D95276"/>
    <w:rsid w:val="00D95340"/>
    <w:rsid w:val="00D96416"/>
    <w:rsid w:val="00DA0E6F"/>
    <w:rsid w:val="00DA24FB"/>
    <w:rsid w:val="00DA2B00"/>
    <w:rsid w:val="00DA2BD4"/>
    <w:rsid w:val="00DA3284"/>
    <w:rsid w:val="00DA347D"/>
    <w:rsid w:val="00DA56DD"/>
    <w:rsid w:val="00DA5FE2"/>
    <w:rsid w:val="00DA6052"/>
    <w:rsid w:val="00DA60E9"/>
    <w:rsid w:val="00DA665B"/>
    <w:rsid w:val="00DB0428"/>
    <w:rsid w:val="00DB06C7"/>
    <w:rsid w:val="00DB06CE"/>
    <w:rsid w:val="00DB0D66"/>
    <w:rsid w:val="00DB1323"/>
    <w:rsid w:val="00DB15F5"/>
    <w:rsid w:val="00DB185A"/>
    <w:rsid w:val="00DB1D06"/>
    <w:rsid w:val="00DB246C"/>
    <w:rsid w:val="00DB256D"/>
    <w:rsid w:val="00DB2B3E"/>
    <w:rsid w:val="00DB2EA0"/>
    <w:rsid w:val="00DB4002"/>
    <w:rsid w:val="00DB4655"/>
    <w:rsid w:val="00DB4854"/>
    <w:rsid w:val="00DB4A98"/>
    <w:rsid w:val="00DB4C16"/>
    <w:rsid w:val="00DB6267"/>
    <w:rsid w:val="00DB6522"/>
    <w:rsid w:val="00DB6592"/>
    <w:rsid w:val="00DB6AC5"/>
    <w:rsid w:val="00DB6C2C"/>
    <w:rsid w:val="00DB6E6B"/>
    <w:rsid w:val="00DB73EE"/>
    <w:rsid w:val="00DB74F4"/>
    <w:rsid w:val="00DC100A"/>
    <w:rsid w:val="00DC14D1"/>
    <w:rsid w:val="00DC2048"/>
    <w:rsid w:val="00DC23A5"/>
    <w:rsid w:val="00DC2EC2"/>
    <w:rsid w:val="00DC305D"/>
    <w:rsid w:val="00DC3BEE"/>
    <w:rsid w:val="00DC447B"/>
    <w:rsid w:val="00DC450E"/>
    <w:rsid w:val="00DC4C83"/>
    <w:rsid w:val="00DC4CBA"/>
    <w:rsid w:val="00DC4E06"/>
    <w:rsid w:val="00DC5B51"/>
    <w:rsid w:val="00DC5D15"/>
    <w:rsid w:val="00DC60E0"/>
    <w:rsid w:val="00DC695D"/>
    <w:rsid w:val="00DC6FA4"/>
    <w:rsid w:val="00DC75A7"/>
    <w:rsid w:val="00DC7E99"/>
    <w:rsid w:val="00DC7FC3"/>
    <w:rsid w:val="00DD0FAD"/>
    <w:rsid w:val="00DD121B"/>
    <w:rsid w:val="00DD123D"/>
    <w:rsid w:val="00DD1252"/>
    <w:rsid w:val="00DD14B2"/>
    <w:rsid w:val="00DD1E59"/>
    <w:rsid w:val="00DD25D9"/>
    <w:rsid w:val="00DD281E"/>
    <w:rsid w:val="00DD281F"/>
    <w:rsid w:val="00DD3B99"/>
    <w:rsid w:val="00DD3C25"/>
    <w:rsid w:val="00DD481B"/>
    <w:rsid w:val="00DD5D62"/>
    <w:rsid w:val="00DD6E78"/>
    <w:rsid w:val="00DD7E91"/>
    <w:rsid w:val="00DE04F5"/>
    <w:rsid w:val="00DE0ADB"/>
    <w:rsid w:val="00DE0C29"/>
    <w:rsid w:val="00DE1585"/>
    <w:rsid w:val="00DE2152"/>
    <w:rsid w:val="00DE2BC7"/>
    <w:rsid w:val="00DE2DDE"/>
    <w:rsid w:val="00DE3043"/>
    <w:rsid w:val="00DE3D28"/>
    <w:rsid w:val="00DE4368"/>
    <w:rsid w:val="00DE553E"/>
    <w:rsid w:val="00DE5B2A"/>
    <w:rsid w:val="00DE63B4"/>
    <w:rsid w:val="00DE673E"/>
    <w:rsid w:val="00DE6E5F"/>
    <w:rsid w:val="00DE7A05"/>
    <w:rsid w:val="00DE7F26"/>
    <w:rsid w:val="00DE9D7D"/>
    <w:rsid w:val="00DF1402"/>
    <w:rsid w:val="00DF2F5E"/>
    <w:rsid w:val="00DF3558"/>
    <w:rsid w:val="00DF36E5"/>
    <w:rsid w:val="00DF40A4"/>
    <w:rsid w:val="00DF4B7D"/>
    <w:rsid w:val="00DF5AB9"/>
    <w:rsid w:val="00DF67A7"/>
    <w:rsid w:val="00DF6C89"/>
    <w:rsid w:val="00DF6DF3"/>
    <w:rsid w:val="00DF7347"/>
    <w:rsid w:val="00E00477"/>
    <w:rsid w:val="00E00BDA"/>
    <w:rsid w:val="00E013CD"/>
    <w:rsid w:val="00E03641"/>
    <w:rsid w:val="00E04040"/>
    <w:rsid w:val="00E04197"/>
    <w:rsid w:val="00E04922"/>
    <w:rsid w:val="00E05083"/>
    <w:rsid w:val="00E051FC"/>
    <w:rsid w:val="00E05306"/>
    <w:rsid w:val="00E05429"/>
    <w:rsid w:val="00E05AD7"/>
    <w:rsid w:val="00E06634"/>
    <w:rsid w:val="00E068EA"/>
    <w:rsid w:val="00E068FD"/>
    <w:rsid w:val="00E103C5"/>
    <w:rsid w:val="00E11460"/>
    <w:rsid w:val="00E12065"/>
    <w:rsid w:val="00E12B4F"/>
    <w:rsid w:val="00E13658"/>
    <w:rsid w:val="00E13AF1"/>
    <w:rsid w:val="00E13BBF"/>
    <w:rsid w:val="00E13D3B"/>
    <w:rsid w:val="00E156AA"/>
    <w:rsid w:val="00E15A52"/>
    <w:rsid w:val="00E15E38"/>
    <w:rsid w:val="00E16038"/>
    <w:rsid w:val="00E16AEF"/>
    <w:rsid w:val="00E16BEC"/>
    <w:rsid w:val="00E17D61"/>
    <w:rsid w:val="00E17F05"/>
    <w:rsid w:val="00E20479"/>
    <w:rsid w:val="00E20AC7"/>
    <w:rsid w:val="00E20E9D"/>
    <w:rsid w:val="00E21068"/>
    <w:rsid w:val="00E21429"/>
    <w:rsid w:val="00E217BF"/>
    <w:rsid w:val="00E21AD5"/>
    <w:rsid w:val="00E24F37"/>
    <w:rsid w:val="00E25535"/>
    <w:rsid w:val="00E255BA"/>
    <w:rsid w:val="00E258D8"/>
    <w:rsid w:val="00E26544"/>
    <w:rsid w:val="00E2702C"/>
    <w:rsid w:val="00E2732D"/>
    <w:rsid w:val="00E27784"/>
    <w:rsid w:val="00E31481"/>
    <w:rsid w:val="00E319B5"/>
    <w:rsid w:val="00E32159"/>
    <w:rsid w:val="00E3236B"/>
    <w:rsid w:val="00E327ED"/>
    <w:rsid w:val="00E329B0"/>
    <w:rsid w:val="00E33A43"/>
    <w:rsid w:val="00E34103"/>
    <w:rsid w:val="00E342F5"/>
    <w:rsid w:val="00E353B7"/>
    <w:rsid w:val="00E362F4"/>
    <w:rsid w:val="00E36452"/>
    <w:rsid w:val="00E36996"/>
    <w:rsid w:val="00E36D88"/>
    <w:rsid w:val="00E376A6"/>
    <w:rsid w:val="00E3781C"/>
    <w:rsid w:val="00E37B4E"/>
    <w:rsid w:val="00E37FA1"/>
    <w:rsid w:val="00E416BD"/>
    <w:rsid w:val="00E422CB"/>
    <w:rsid w:val="00E423DD"/>
    <w:rsid w:val="00E43335"/>
    <w:rsid w:val="00E439C0"/>
    <w:rsid w:val="00E43EEB"/>
    <w:rsid w:val="00E4408A"/>
    <w:rsid w:val="00E44993"/>
    <w:rsid w:val="00E44999"/>
    <w:rsid w:val="00E44AC4"/>
    <w:rsid w:val="00E450FA"/>
    <w:rsid w:val="00E45290"/>
    <w:rsid w:val="00E45D06"/>
    <w:rsid w:val="00E45D57"/>
    <w:rsid w:val="00E45DEE"/>
    <w:rsid w:val="00E46668"/>
    <w:rsid w:val="00E4683F"/>
    <w:rsid w:val="00E469CA"/>
    <w:rsid w:val="00E47D91"/>
    <w:rsid w:val="00E50847"/>
    <w:rsid w:val="00E5097D"/>
    <w:rsid w:val="00E50A57"/>
    <w:rsid w:val="00E50D3E"/>
    <w:rsid w:val="00E51045"/>
    <w:rsid w:val="00E5122B"/>
    <w:rsid w:val="00E51457"/>
    <w:rsid w:val="00E52793"/>
    <w:rsid w:val="00E53075"/>
    <w:rsid w:val="00E53127"/>
    <w:rsid w:val="00E537A5"/>
    <w:rsid w:val="00E53A6A"/>
    <w:rsid w:val="00E53A9A"/>
    <w:rsid w:val="00E53B2D"/>
    <w:rsid w:val="00E53D74"/>
    <w:rsid w:val="00E54E40"/>
    <w:rsid w:val="00E54FAA"/>
    <w:rsid w:val="00E55A7C"/>
    <w:rsid w:val="00E55F91"/>
    <w:rsid w:val="00E564E4"/>
    <w:rsid w:val="00E565BB"/>
    <w:rsid w:val="00E5665B"/>
    <w:rsid w:val="00E568C7"/>
    <w:rsid w:val="00E56B5C"/>
    <w:rsid w:val="00E56EE9"/>
    <w:rsid w:val="00E56F11"/>
    <w:rsid w:val="00E57339"/>
    <w:rsid w:val="00E573D1"/>
    <w:rsid w:val="00E57769"/>
    <w:rsid w:val="00E57D95"/>
    <w:rsid w:val="00E60949"/>
    <w:rsid w:val="00E610A1"/>
    <w:rsid w:val="00E61525"/>
    <w:rsid w:val="00E6163C"/>
    <w:rsid w:val="00E61D20"/>
    <w:rsid w:val="00E629DF"/>
    <w:rsid w:val="00E6426D"/>
    <w:rsid w:val="00E65AED"/>
    <w:rsid w:val="00E66721"/>
    <w:rsid w:val="00E66CBC"/>
    <w:rsid w:val="00E66E49"/>
    <w:rsid w:val="00E671C9"/>
    <w:rsid w:val="00E677B4"/>
    <w:rsid w:val="00E679FE"/>
    <w:rsid w:val="00E67F3C"/>
    <w:rsid w:val="00E70F34"/>
    <w:rsid w:val="00E70F8C"/>
    <w:rsid w:val="00E719F7"/>
    <w:rsid w:val="00E722D9"/>
    <w:rsid w:val="00E724A2"/>
    <w:rsid w:val="00E7370D"/>
    <w:rsid w:val="00E74A6E"/>
    <w:rsid w:val="00E75234"/>
    <w:rsid w:val="00E75282"/>
    <w:rsid w:val="00E7545F"/>
    <w:rsid w:val="00E75F0F"/>
    <w:rsid w:val="00E76AEB"/>
    <w:rsid w:val="00E776A6"/>
    <w:rsid w:val="00E77AA3"/>
    <w:rsid w:val="00E81100"/>
    <w:rsid w:val="00E81D49"/>
    <w:rsid w:val="00E82BED"/>
    <w:rsid w:val="00E82F70"/>
    <w:rsid w:val="00E82FB7"/>
    <w:rsid w:val="00E83894"/>
    <w:rsid w:val="00E83A54"/>
    <w:rsid w:val="00E84829"/>
    <w:rsid w:val="00E84CAB"/>
    <w:rsid w:val="00E85051"/>
    <w:rsid w:val="00E851D1"/>
    <w:rsid w:val="00E8522C"/>
    <w:rsid w:val="00E857CA"/>
    <w:rsid w:val="00E85D62"/>
    <w:rsid w:val="00E85EDE"/>
    <w:rsid w:val="00E86788"/>
    <w:rsid w:val="00E86A45"/>
    <w:rsid w:val="00E86E51"/>
    <w:rsid w:val="00E872F8"/>
    <w:rsid w:val="00E87E58"/>
    <w:rsid w:val="00E87EAE"/>
    <w:rsid w:val="00E90A72"/>
    <w:rsid w:val="00E914D9"/>
    <w:rsid w:val="00E91BBB"/>
    <w:rsid w:val="00E92754"/>
    <w:rsid w:val="00E93785"/>
    <w:rsid w:val="00E93F17"/>
    <w:rsid w:val="00E9426C"/>
    <w:rsid w:val="00E946EC"/>
    <w:rsid w:val="00E959E1"/>
    <w:rsid w:val="00E95CA8"/>
    <w:rsid w:val="00E96273"/>
    <w:rsid w:val="00E96415"/>
    <w:rsid w:val="00E96C32"/>
    <w:rsid w:val="00E97623"/>
    <w:rsid w:val="00EA0971"/>
    <w:rsid w:val="00EA0E4A"/>
    <w:rsid w:val="00EA1347"/>
    <w:rsid w:val="00EA1A4A"/>
    <w:rsid w:val="00EA3961"/>
    <w:rsid w:val="00EA3A87"/>
    <w:rsid w:val="00EA3F27"/>
    <w:rsid w:val="00EA43F2"/>
    <w:rsid w:val="00EA4F3F"/>
    <w:rsid w:val="00EA5F57"/>
    <w:rsid w:val="00EA615E"/>
    <w:rsid w:val="00EA6395"/>
    <w:rsid w:val="00EA6F00"/>
    <w:rsid w:val="00EA7374"/>
    <w:rsid w:val="00EA7384"/>
    <w:rsid w:val="00EA7C0C"/>
    <w:rsid w:val="00EA7D31"/>
    <w:rsid w:val="00EB126F"/>
    <w:rsid w:val="00EB139B"/>
    <w:rsid w:val="00EB166D"/>
    <w:rsid w:val="00EB1921"/>
    <w:rsid w:val="00EB1E24"/>
    <w:rsid w:val="00EB268B"/>
    <w:rsid w:val="00EB2705"/>
    <w:rsid w:val="00EB2A9A"/>
    <w:rsid w:val="00EB368B"/>
    <w:rsid w:val="00EB5E13"/>
    <w:rsid w:val="00EB600C"/>
    <w:rsid w:val="00EB71A2"/>
    <w:rsid w:val="00EB7269"/>
    <w:rsid w:val="00EB7311"/>
    <w:rsid w:val="00EC01EC"/>
    <w:rsid w:val="00EC0235"/>
    <w:rsid w:val="00EC0B2B"/>
    <w:rsid w:val="00EC0FEA"/>
    <w:rsid w:val="00EC2282"/>
    <w:rsid w:val="00EC34BC"/>
    <w:rsid w:val="00EC5C61"/>
    <w:rsid w:val="00EC5CE1"/>
    <w:rsid w:val="00EC5DF2"/>
    <w:rsid w:val="00EC69BC"/>
    <w:rsid w:val="00EC6BFC"/>
    <w:rsid w:val="00EC6C5E"/>
    <w:rsid w:val="00EC6C90"/>
    <w:rsid w:val="00EC6D02"/>
    <w:rsid w:val="00EC75CE"/>
    <w:rsid w:val="00EC7A38"/>
    <w:rsid w:val="00ED033D"/>
    <w:rsid w:val="00ED07BE"/>
    <w:rsid w:val="00ED0821"/>
    <w:rsid w:val="00ED0B34"/>
    <w:rsid w:val="00ED0BE0"/>
    <w:rsid w:val="00ED12AA"/>
    <w:rsid w:val="00ED17FD"/>
    <w:rsid w:val="00ED18EC"/>
    <w:rsid w:val="00ED1911"/>
    <w:rsid w:val="00ED191E"/>
    <w:rsid w:val="00ED1D0B"/>
    <w:rsid w:val="00ED3304"/>
    <w:rsid w:val="00ED4BD4"/>
    <w:rsid w:val="00ED5657"/>
    <w:rsid w:val="00ED680B"/>
    <w:rsid w:val="00ED7F40"/>
    <w:rsid w:val="00EE2083"/>
    <w:rsid w:val="00EE2593"/>
    <w:rsid w:val="00EE3027"/>
    <w:rsid w:val="00EE3212"/>
    <w:rsid w:val="00EE32FD"/>
    <w:rsid w:val="00EE415F"/>
    <w:rsid w:val="00EE5025"/>
    <w:rsid w:val="00EE5A21"/>
    <w:rsid w:val="00EE5C25"/>
    <w:rsid w:val="00EE5CB5"/>
    <w:rsid w:val="00EE6246"/>
    <w:rsid w:val="00EE62D6"/>
    <w:rsid w:val="00EE64AA"/>
    <w:rsid w:val="00EE69EE"/>
    <w:rsid w:val="00EE7BFC"/>
    <w:rsid w:val="00EE7F0B"/>
    <w:rsid w:val="00EF011B"/>
    <w:rsid w:val="00EF0271"/>
    <w:rsid w:val="00EF047A"/>
    <w:rsid w:val="00EF054B"/>
    <w:rsid w:val="00EF0B98"/>
    <w:rsid w:val="00EF0BC7"/>
    <w:rsid w:val="00EF13C7"/>
    <w:rsid w:val="00EF2913"/>
    <w:rsid w:val="00EF29FE"/>
    <w:rsid w:val="00EF30F1"/>
    <w:rsid w:val="00EF3574"/>
    <w:rsid w:val="00EF3DC4"/>
    <w:rsid w:val="00EF44D7"/>
    <w:rsid w:val="00EF4803"/>
    <w:rsid w:val="00EF4D8F"/>
    <w:rsid w:val="00EF50F1"/>
    <w:rsid w:val="00EF5B01"/>
    <w:rsid w:val="00EF5D7E"/>
    <w:rsid w:val="00EF61FA"/>
    <w:rsid w:val="00F00559"/>
    <w:rsid w:val="00F00628"/>
    <w:rsid w:val="00F00ADD"/>
    <w:rsid w:val="00F00DA9"/>
    <w:rsid w:val="00F019F4"/>
    <w:rsid w:val="00F01D4A"/>
    <w:rsid w:val="00F01F32"/>
    <w:rsid w:val="00F03577"/>
    <w:rsid w:val="00F040AD"/>
    <w:rsid w:val="00F04954"/>
    <w:rsid w:val="00F04A8B"/>
    <w:rsid w:val="00F060C5"/>
    <w:rsid w:val="00F06B06"/>
    <w:rsid w:val="00F06D74"/>
    <w:rsid w:val="00F07211"/>
    <w:rsid w:val="00F07984"/>
    <w:rsid w:val="00F10321"/>
    <w:rsid w:val="00F10A63"/>
    <w:rsid w:val="00F1111B"/>
    <w:rsid w:val="00F11A4D"/>
    <w:rsid w:val="00F11C1D"/>
    <w:rsid w:val="00F12DAB"/>
    <w:rsid w:val="00F12FA6"/>
    <w:rsid w:val="00F13327"/>
    <w:rsid w:val="00F13B17"/>
    <w:rsid w:val="00F13F06"/>
    <w:rsid w:val="00F14166"/>
    <w:rsid w:val="00F15042"/>
    <w:rsid w:val="00F15BEF"/>
    <w:rsid w:val="00F161B0"/>
    <w:rsid w:val="00F164D1"/>
    <w:rsid w:val="00F17516"/>
    <w:rsid w:val="00F204CE"/>
    <w:rsid w:val="00F21271"/>
    <w:rsid w:val="00F2155A"/>
    <w:rsid w:val="00F21587"/>
    <w:rsid w:val="00F21A38"/>
    <w:rsid w:val="00F22016"/>
    <w:rsid w:val="00F223B9"/>
    <w:rsid w:val="00F22E28"/>
    <w:rsid w:val="00F23E48"/>
    <w:rsid w:val="00F24599"/>
    <w:rsid w:val="00F24DCE"/>
    <w:rsid w:val="00F259BF"/>
    <w:rsid w:val="00F26B59"/>
    <w:rsid w:val="00F2708A"/>
    <w:rsid w:val="00F27261"/>
    <w:rsid w:val="00F277B6"/>
    <w:rsid w:val="00F30436"/>
    <w:rsid w:val="00F304EF"/>
    <w:rsid w:val="00F30CE2"/>
    <w:rsid w:val="00F30DE4"/>
    <w:rsid w:val="00F30ED6"/>
    <w:rsid w:val="00F314AE"/>
    <w:rsid w:val="00F31595"/>
    <w:rsid w:val="00F3193C"/>
    <w:rsid w:val="00F31CCD"/>
    <w:rsid w:val="00F31F25"/>
    <w:rsid w:val="00F3219A"/>
    <w:rsid w:val="00F32AE5"/>
    <w:rsid w:val="00F32C15"/>
    <w:rsid w:val="00F32F31"/>
    <w:rsid w:val="00F32F9A"/>
    <w:rsid w:val="00F33107"/>
    <w:rsid w:val="00F33466"/>
    <w:rsid w:val="00F349A3"/>
    <w:rsid w:val="00F354CD"/>
    <w:rsid w:val="00F35A54"/>
    <w:rsid w:val="00F35B5F"/>
    <w:rsid w:val="00F360C4"/>
    <w:rsid w:val="00F371CD"/>
    <w:rsid w:val="00F371F1"/>
    <w:rsid w:val="00F37C66"/>
    <w:rsid w:val="00F37FC9"/>
    <w:rsid w:val="00F40353"/>
    <w:rsid w:val="00F403DD"/>
    <w:rsid w:val="00F406C4"/>
    <w:rsid w:val="00F41749"/>
    <w:rsid w:val="00F42EBA"/>
    <w:rsid w:val="00F440ED"/>
    <w:rsid w:val="00F4485A"/>
    <w:rsid w:val="00F44C0C"/>
    <w:rsid w:val="00F45BB2"/>
    <w:rsid w:val="00F45F0B"/>
    <w:rsid w:val="00F46264"/>
    <w:rsid w:val="00F46409"/>
    <w:rsid w:val="00F467D4"/>
    <w:rsid w:val="00F46A6F"/>
    <w:rsid w:val="00F475AE"/>
    <w:rsid w:val="00F5068C"/>
    <w:rsid w:val="00F50C91"/>
    <w:rsid w:val="00F51067"/>
    <w:rsid w:val="00F51D41"/>
    <w:rsid w:val="00F52B64"/>
    <w:rsid w:val="00F5365F"/>
    <w:rsid w:val="00F53979"/>
    <w:rsid w:val="00F53E01"/>
    <w:rsid w:val="00F54CAF"/>
    <w:rsid w:val="00F553E2"/>
    <w:rsid w:val="00F559DC"/>
    <w:rsid w:val="00F56B82"/>
    <w:rsid w:val="00F57511"/>
    <w:rsid w:val="00F6055B"/>
    <w:rsid w:val="00F605B5"/>
    <w:rsid w:val="00F60E0C"/>
    <w:rsid w:val="00F60F71"/>
    <w:rsid w:val="00F6153A"/>
    <w:rsid w:val="00F61F08"/>
    <w:rsid w:val="00F6223E"/>
    <w:rsid w:val="00F63848"/>
    <w:rsid w:val="00F63967"/>
    <w:rsid w:val="00F64B2D"/>
    <w:rsid w:val="00F64DD9"/>
    <w:rsid w:val="00F65296"/>
    <w:rsid w:val="00F65549"/>
    <w:rsid w:val="00F6566F"/>
    <w:rsid w:val="00F658D3"/>
    <w:rsid w:val="00F66BA1"/>
    <w:rsid w:val="00F67142"/>
    <w:rsid w:val="00F6752A"/>
    <w:rsid w:val="00F709BC"/>
    <w:rsid w:val="00F70AAF"/>
    <w:rsid w:val="00F70FB4"/>
    <w:rsid w:val="00F710D9"/>
    <w:rsid w:val="00F71B75"/>
    <w:rsid w:val="00F71D41"/>
    <w:rsid w:val="00F72063"/>
    <w:rsid w:val="00F72AF5"/>
    <w:rsid w:val="00F73396"/>
    <w:rsid w:val="00F73C0F"/>
    <w:rsid w:val="00F73F6B"/>
    <w:rsid w:val="00F74479"/>
    <w:rsid w:val="00F74C30"/>
    <w:rsid w:val="00F74E1D"/>
    <w:rsid w:val="00F750C5"/>
    <w:rsid w:val="00F75215"/>
    <w:rsid w:val="00F7583E"/>
    <w:rsid w:val="00F75D49"/>
    <w:rsid w:val="00F760FC"/>
    <w:rsid w:val="00F76222"/>
    <w:rsid w:val="00F766D6"/>
    <w:rsid w:val="00F76774"/>
    <w:rsid w:val="00F768EB"/>
    <w:rsid w:val="00F76B0B"/>
    <w:rsid w:val="00F77583"/>
    <w:rsid w:val="00F777EB"/>
    <w:rsid w:val="00F8092E"/>
    <w:rsid w:val="00F8167E"/>
    <w:rsid w:val="00F81C17"/>
    <w:rsid w:val="00F81FEB"/>
    <w:rsid w:val="00F823A1"/>
    <w:rsid w:val="00F82A8F"/>
    <w:rsid w:val="00F8366D"/>
    <w:rsid w:val="00F84224"/>
    <w:rsid w:val="00F85513"/>
    <w:rsid w:val="00F85A0F"/>
    <w:rsid w:val="00F85C46"/>
    <w:rsid w:val="00F86A39"/>
    <w:rsid w:val="00F87488"/>
    <w:rsid w:val="00F87949"/>
    <w:rsid w:val="00F87AF3"/>
    <w:rsid w:val="00F87BEA"/>
    <w:rsid w:val="00F87F31"/>
    <w:rsid w:val="00F903E2"/>
    <w:rsid w:val="00F91489"/>
    <w:rsid w:val="00F9158D"/>
    <w:rsid w:val="00F9212C"/>
    <w:rsid w:val="00F92F0F"/>
    <w:rsid w:val="00F93034"/>
    <w:rsid w:val="00F9470D"/>
    <w:rsid w:val="00F94961"/>
    <w:rsid w:val="00F94ACE"/>
    <w:rsid w:val="00F95058"/>
    <w:rsid w:val="00F969F9"/>
    <w:rsid w:val="00F96B71"/>
    <w:rsid w:val="00F9714B"/>
    <w:rsid w:val="00F97969"/>
    <w:rsid w:val="00F97B2C"/>
    <w:rsid w:val="00F97D0D"/>
    <w:rsid w:val="00FA10B6"/>
    <w:rsid w:val="00FA134B"/>
    <w:rsid w:val="00FA220B"/>
    <w:rsid w:val="00FA229E"/>
    <w:rsid w:val="00FA234A"/>
    <w:rsid w:val="00FA2DEC"/>
    <w:rsid w:val="00FA33BB"/>
    <w:rsid w:val="00FA3A0B"/>
    <w:rsid w:val="00FA4201"/>
    <w:rsid w:val="00FA52A0"/>
    <w:rsid w:val="00FA5797"/>
    <w:rsid w:val="00FA5F2E"/>
    <w:rsid w:val="00FA5FFC"/>
    <w:rsid w:val="00FA66F7"/>
    <w:rsid w:val="00FA79E9"/>
    <w:rsid w:val="00FB115E"/>
    <w:rsid w:val="00FB1353"/>
    <w:rsid w:val="00FB1725"/>
    <w:rsid w:val="00FB2DBC"/>
    <w:rsid w:val="00FB30C2"/>
    <w:rsid w:val="00FB312B"/>
    <w:rsid w:val="00FB3F08"/>
    <w:rsid w:val="00FB4F9D"/>
    <w:rsid w:val="00FB50B2"/>
    <w:rsid w:val="00FB53CB"/>
    <w:rsid w:val="00FB5DD4"/>
    <w:rsid w:val="00FB60AA"/>
    <w:rsid w:val="00FB6234"/>
    <w:rsid w:val="00FB759D"/>
    <w:rsid w:val="00FC0F8B"/>
    <w:rsid w:val="00FC1779"/>
    <w:rsid w:val="00FC238E"/>
    <w:rsid w:val="00FC2539"/>
    <w:rsid w:val="00FC2DFF"/>
    <w:rsid w:val="00FC3050"/>
    <w:rsid w:val="00FC33A3"/>
    <w:rsid w:val="00FC39E5"/>
    <w:rsid w:val="00FC3ADB"/>
    <w:rsid w:val="00FC4012"/>
    <w:rsid w:val="00FC54B1"/>
    <w:rsid w:val="00FC5866"/>
    <w:rsid w:val="00FC5DC7"/>
    <w:rsid w:val="00FC5DFC"/>
    <w:rsid w:val="00FC5F99"/>
    <w:rsid w:val="00FC6001"/>
    <w:rsid w:val="00FC69D8"/>
    <w:rsid w:val="00FC6CCF"/>
    <w:rsid w:val="00FC6F09"/>
    <w:rsid w:val="00FC71E8"/>
    <w:rsid w:val="00FC7402"/>
    <w:rsid w:val="00FC78EF"/>
    <w:rsid w:val="00FC7FED"/>
    <w:rsid w:val="00FD0379"/>
    <w:rsid w:val="00FD0DA9"/>
    <w:rsid w:val="00FD13F4"/>
    <w:rsid w:val="00FD1747"/>
    <w:rsid w:val="00FD2C37"/>
    <w:rsid w:val="00FD32D6"/>
    <w:rsid w:val="00FD3D41"/>
    <w:rsid w:val="00FD47ED"/>
    <w:rsid w:val="00FD49A8"/>
    <w:rsid w:val="00FD4D51"/>
    <w:rsid w:val="00FD563F"/>
    <w:rsid w:val="00FD6239"/>
    <w:rsid w:val="00FD62F3"/>
    <w:rsid w:val="00FD68AC"/>
    <w:rsid w:val="00FD6A54"/>
    <w:rsid w:val="00FD6BA5"/>
    <w:rsid w:val="00FD6D7A"/>
    <w:rsid w:val="00FD701B"/>
    <w:rsid w:val="00FD71B2"/>
    <w:rsid w:val="00FD7335"/>
    <w:rsid w:val="00FD7794"/>
    <w:rsid w:val="00FD79A7"/>
    <w:rsid w:val="00FD7A06"/>
    <w:rsid w:val="00FD7ADF"/>
    <w:rsid w:val="00FD7C79"/>
    <w:rsid w:val="00FE017A"/>
    <w:rsid w:val="00FE0AB1"/>
    <w:rsid w:val="00FE0F32"/>
    <w:rsid w:val="00FE10E3"/>
    <w:rsid w:val="00FE1531"/>
    <w:rsid w:val="00FE19D0"/>
    <w:rsid w:val="00FE227F"/>
    <w:rsid w:val="00FE23C3"/>
    <w:rsid w:val="00FE24BB"/>
    <w:rsid w:val="00FE266E"/>
    <w:rsid w:val="00FE3D13"/>
    <w:rsid w:val="00FE4BDD"/>
    <w:rsid w:val="00FE4C15"/>
    <w:rsid w:val="00FE671B"/>
    <w:rsid w:val="00FE759C"/>
    <w:rsid w:val="00FF08E4"/>
    <w:rsid w:val="00FF0E05"/>
    <w:rsid w:val="00FF13AC"/>
    <w:rsid w:val="00FF1411"/>
    <w:rsid w:val="00FF1C68"/>
    <w:rsid w:val="00FF1F44"/>
    <w:rsid w:val="00FF2953"/>
    <w:rsid w:val="00FF2E50"/>
    <w:rsid w:val="00FF3880"/>
    <w:rsid w:val="00FF38C7"/>
    <w:rsid w:val="00FF43C4"/>
    <w:rsid w:val="00FF49C8"/>
    <w:rsid w:val="00FF5586"/>
    <w:rsid w:val="00FF5587"/>
    <w:rsid w:val="00FF58F9"/>
    <w:rsid w:val="00FF5CD9"/>
    <w:rsid w:val="00FF5F21"/>
    <w:rsid w:val="00FF651D"/>
    <w:rsid w:val="00FF6980"/>
    <w:rsid w:val="00FF7CBA"/>
    <w:rsid w:val="00FF7CF2"/>
    <w:rsid w:val="01408155"/>
    <w:rsid w:val="016F7253"/>
    <w:rsid w:val="018CEF18"/>
    <w:rsid w:val="01961DB6"/>
    <w:rsid w:val="01A74F93"/>
    <w:rsid w:val="01BB6023"/>
    <w:rsid w:val="01CAD1F6"/>
    <w:rsid w:val="020C7FCB"/>
    <w:rsid w:val="0214EF4B"/>
    <w:rsid w:val="021A9AAD"/>
    <w:rsid w:val="02261FB5"/>
    <w:rsid w:val="02344213"/>
    <w:rsid w:val="0234554B"/>
    <w:rsid w:val="02464186"/>
    <w:rsid w:val="0271E3DB"/>
    <w:rsid w:val="027A97C8"/>
    <w:rsid w:val="02823C19"/>
    <w:rsid w:val="0294DC87"/>
    <w:rsid w:val="02C916D3"/>
    <w:rsid w:val="02CDECDB"/>
    <w:rsid w:val="0324EC11"/>
    <w:rsid w:val="032CF81B"/>
    <w:rsid w:val="036D4FF5"/>
    <w:rsid w:val="0373FF40"/>
    <w:rsid w:val="037FC3BE"/>
    <w:rsid w:val="037FFB98"/>
    <w:rsid w:val="03A5408D"/>
    <w:rsid w:val="03B5790C"/>
    <w:rsid w:val="03C87D18"/>
    <w:rsid w:val="03E2652B"/>
    <w:rsid w:val="04034A69"/>
    <w:rsid w:val="04374094"/>
    <w:rsid w:val="044C68BD"/>
    <w:rsid w:val="044E3837"/>
    <w:rsid w:val="045DB245"/>
    <w:rsid w:val="046EE6A9"/>
    <w:rsid w:val="0489D5EB"/>
    <w:rsid w:val="049961EE"/>
    <w:rsid w:val="04F35CF2"/>
    <w:rsid w:val="050E6D46"/>
    <w:rsid w:val="052C9939"/>
    <w:rsid w:val="059EC91B"/>
    <w:rsid w:val="05D9A67C"/>
    <w:rsid w:val="05F172A6"/>
    <w:rsid w:val="06243C24"/>
    <w:rsid w:val="0646E65E"/>
    <w:rsid w:val="0647F930"/>
    <w:rsid w:val="06575EAD"/>
    <w:rsid w:val="06920487"/>
    <w:rsid w:val="06A03654"/>
    <w:rsid w:val="06A1E1BF"/>
    <w:rsid w:val="071E73B5"/>
    <w:rsid w:val="072F9C52"/>
    <w:rsid w:val="0732F297"/>
    <w:rsid w:val="075F4221"/>
    <w:rsid w:val="0779B94A"/>
    <w:rsid w:val="077E1EA7"/>
    <w:rsid w:val="07B7DFF2"/>
    <w:rsid w:val="07BE2E68"/>
    <w:rsid w:val="07D948DA"/>
    <w:rsid w:val="07F7B424"/>
    <w:rsid w:val="07F88D75"/>
    <w:rsid w:val="080D8E19"/>
    <w:rsid w:val="08353D17"/>
    <w:rsid w:val="0842F2E9"/>
    <w:rsid w:val="085EF69B"/>
    <w:rsid w:val="085FC013"/>
    <w:rsid w:val="0886A0DE"/>
    <w:rsid w:val="089644AC"/>
    <w:rsid w:val="08C12EAE"/>
    <w:rsid w:val="08D89A7B"/>
    <w:rsid w:val="0903EFB0"/>
    <w:rsid w:val="09046614"/>
    <w:rsid w:val="092A7C16"/>
    <w:rsid w:val="092B6B87"/>
    <w:rsid w:val="092E0938"/>
    <w:rsid w:val="0949FAC5"/>
    <w:rsid w:val="094ADAD9"/>
    <w:rsid w:val="094AF717"/>
    <w:rsid w:val="0953247B"/>
    <w:rsid w:val="096CAB63"/>
    <w:rsid w:val="096D7AA3"/>
    <w:rsid w:val="0991CC39"/>
    <w:rsid w:val="09A47963"/>
    <w:rsid w:val="09B80FE9"/>
    <w:rsid w:val="09B8533C"/>
    <w:rsid w:val="09D3DA97"/>
    <w:rsid w:val="09EAD7D3"/>
    <w:rsid w:val="09EDF03D"/>
    <w:rsid w:val="09FB9074"/>
    <w:rsid w:val="0A1D640B"/>
    <w:rsid w:val="0A2D2341"/>
    <w:rsid w:val="0A2F6BFC"/>
    <w:rsid w:val="0A4B4A36"/>
    <w:rsid w:val="0A643E72"/>
    <w:rsid w:val="0A7622D7"/>
    <w:rsid w:val="0A7B1C31"/>
    <w:rsid w:val="0A8A70D5"/>
    <w:rsid w:val="0AA2B25D"/>
    <w:rsid w:val="0AADCBAD"/>
    <w:rsid w:val="0ACA98B7"/>
    <w:rsid w:val="0ACC8A6A"/>
    <w:rsid w:val="0AE24274"/>
    <w:rsid w:val="0B0DC749"/>
    <w:rsid w:val="0B1F9FC1"/>
    <w:rsid w:val="0B1FFEA0"/>
    <w:rsid w:val="0B5ED3AA"/>
    <w:rsid w:val="0B6D2926"/>
    <w:rsid w:val="0BAB7C83"/>
    <w:rsid w:val="0BBE1F45"/>
    <w:rsid w:val="0BC17A86"/>
    <w:rsid w:val="0BC9AD05"/>
    <w:rsid w:val="0BE79463"/>
    <w:rsid w:val="0BFD22B9"/>
    <w:rsid w:val="0C1161C7"/>
    <w:rsid w:val="0C2FEF82"/>
    <w:rsid w:val="0C3CF136"/>
    <w:rsid w:val="0C59B5E7"/>
    <w:rsid w:val="0C9A67D3"/>
    <w:rsid w:val="0CBD223D"/>
    <w:rsid w:val="0CEFC55D"/>
    <w:rsid w:val="0CF4BA6B"/>
    <w:rsid w:val="0D4103A1"/>
    <w:rsid w:val="0D4992B0"/>
    <w:rsid w:val="0D559B98"/>
    <w:rsid w:val="0D70B699"/>
    <w:rsid w:val="0D876096"/>
    <w:rsid w:val="0DB2D122"/>
    <w:rsid w:val="0DEA6B0C"/>
    <w:rsid w:val="0DEC1D7B"/>
    <w:rsid w:val="0E10E9F4"/>
    <w:rsid w:val="0E130B21"/>
    <w:rsid w:val="0E15833A"/>
    <w:rsid w:val="0E16D7EB"/>
    <w:rsid w:val="0E2D0E7B"/>
    <w:rsid w:val="0E573823"/>
    <w:rsid w:val="0E6CB32D"/>
    <w:rsid w:val="0E86C5FA"/>
    <w:rsid w:val="0EA8DD9F"/>
    <w:rsid w:val="0EBB3252"/>
    <w:rsid w:val="0EBBDAAD"/>
    <w:rsid w:val="0EE0B829"/>
    <w:rsid w:val="0F18507A"/>
    <w:rsid w:val="0F1CD941"/>
    <w:rsid w:val="0F284A68"/>
    <w:rsid w:val="0F357215"/>
    <w:rsid w:val="0F35F9B8"/>
    <w:rsid w:val="0F4115C6"/>
    <w:rsid w:val="0F6EDFB4"/>
    <w:rsid w:val="0F89DF19"/>
    <w:rsid w:val="0F8E99A3"/>
    <w:rsid w:val="0F9CC704"/>
    <w:rsid w:val="0FA1A7FB"/>
    <w:rsid w:val="0FC9615B"/>
    <w:rsid w:val="0FCEF44B"/>
    <w:rsid w:val="0FE4FA72"/>
    <w:rsid w:val="0FF7EADE"/>
    <w:rsid w:val="10077E80"/>
    <w:rsid w:val="10208A5C"/>
    <w:rsid w:val="104B4B39"/>
    <w:rsid w:val="10A048E5"/>
    <w:rsid w:val="10A10F6B"/>
    <w:rsid w:val="10BFF783"/>
    <w:rsid w:val="10CF7764"/>
    <w:rsid w:val="10F2DE59"/>
    <w:rsid w:val="10F2FA2E"/>
    <w:rsid w:val="112A1C08"/>
    <w:rsid w:val="112B6691"/>
    <w:rsid w:val="112D8049"/>
    <w:rsid w:val="1149A489"/>
    <w:rsid w:val="115F19E0"/>
    <w:rsid w:val="1177AEED"/>
    <w:rsid w:val="1179C6E7"/>
    <w:rsid w:val="11BBE294"/>
    <w:rsid w:val="11C0D082"/>
    <w:rsid w:val="11ED668F"/>
    <w:rsid w:val="123A7AEF"/>
    <w:rsid w:val="123B8FE8"/>
    <w:rsid w:val="12B2FA34"/>
    <w:rsid w:val="12EC1ED2"/>
    <w:rsid w:val="12FA654C"/>
    <w:rsid w:val="131CE6E0"/>
    <w:rsid w:val="133C0880"/>
    <w:rsid w:val="13411F13"/>
    <w:rsid w:val="13436695"/>
    <w:rsid w:val="13469BE5"/>
    <w:rsid w:val="134C599A"/>
    <w:rsid w:val="135E3852"/>
    <w:rsid w:val="1386D4A4"/>
    <w:rsid w:val="13AD998A"/>
    <w:rsid w:val="13AF9E9A"/>
    <w:rsid w:val="13B38254"/>
    <w:rsid w:val="13C4F476"/>
    <w:rsid w:val="13C8DA4F"/>
    <w:rsid w:val="13D0DFA9"/>
    <w:rsid w:val="13D7E9A7"/>
    <w:rsid w:val="13F1B8EC"/>
    <w:rsid w:val="141567AF"/>
    <w:rsid w:val="141CE11C"/>
    <w:rsid w:val="1425523B"/>
    <w:rsid w:val="144767A1"/>
    <w:rsid w:val="144B8AAB"/>
    <w:rsid w:val="1472BDEC"/>
    <w:rsid w:val="14785A07"/>
    <w:rsid w:val="14B831E1"/>
    <w:rsid w:val="14CA5881"/>
    <w:rsid w:val="14DB3B3D"/>
    <w:rsid w:val="1501DE93"/>
    <w:rsid w:val="15066E1E"/>
    <w:rsid w:val="152A7AB8"/>
    <w:rsid w:val="15313EFF"/>
    <w:rsid w:val="15458E6F"/>
    <w:rsid w:val="15490134"/>
    <w:rsid w:val="154ED392"/>
    <w:rsid w:val="15626E9D"/>
    <w:rsid w:val="159FB967"/>
    <w:rsid w:val="15A834D6"/>
    <w:rsid w:val="16103584"/>
    <w:rsid w:val="168114E5"/>
    <w:rsid w:val="1695A9DD"/>
    <w:rsid w:val="169DAEF4"/>
    <w:rsid w:val="16A41E05"/>
    <w:rsid w:val="16BEFF5A"/>
    <w:rsid w:val="16C2BD64"/>
    <w:rsid w:val="16E4A63A"/>
    <w:rsid w:val="16F1D7FD"/>
    <w:rsid w:val="16FA411A"/>
    <w:rsid w:val="17234131"/>
    <w:rsid w:val="1743D7BF"/>
    <w:rsid w:val="1749F4B2"/>
    <w:rsid w:val="17526C37"/>
    <w:rsid w:val="178CEFE5"/>
    <w:rsid w:val="179A9EE7"/>
    <w:rsid w:val="17D30FB9"/>
    <w:rsid w:val="17D92B5D"/>
    <w:rsid w:val="17DAA7F9"/>
    <w:rsid w:val="181F6DA3"/>
    <w:rsid w:val="1826EECA"/>
    <w:rsid w:val="1835B542"/>
    <w:rsid w:val="18415149"/>
    <w:rsid w:val="18A0AEBA"/>
    <w:rsid w:val="18AE47D2"/>
    <w:rsid w:val="18D53FC5"/>
    <w:rsid w:val="18DB0895"/>
    <w:rsid w:val="1907B879"/>
    <w:rsid w:val="190E7CDC"/>
    <w:rsid w:val="1936AAD0"/>
    <w:rsid w:val="19544BC0"/>
    <w:rsid w:val="195ABEB6"/>
    <w:rsid w:val="19891EE2"/>
    <w:rsid w:val="199F50FE"/>
    <w:rsid w:val="19C0FBAF"/>
    <w:rsid w:val="19C52DBE"/>
    <w:rsid w:val="19C64BF5"/>
    <w:rsid w:val="19DC91ED"/>
    <w:rsid w:val="1A016056"/>
    <w:rsid w:val="1A7BA5F9"/>
    <w:rsid w:val="1A94A407"/>
    <w:rsid w:val="1AB36D0B"/>
    <w:rsid w:val="1AD50A80"/>
    <w:rsid w:val="1AE2D710"/>
    <w:rsid w:val="1AE477B4"/>
    <w:rsid w:val="1B05B9EE"/>
    <w:rsid w:val="1B350189"/>
    <w:rsid w:val="1B5131E7"/>
    <w:rsid w:val="1B571A76"/>
    <w:rsid w:val="1B83E710"/>
    <w:rsid w:val="1B9EADFA"/>
    <w:rsid w:val="1BB10DCF"/>
    <w:rsid w:val="1BBA37B6"/>
    <w:rsid w:val="1BDB1679"/>
    <w:rsid w:val="1BF1DB5E"/>
    <w:rsid w:val="1C17765A"/>
    <w:rsid w:val="1C1C7C57"/>
    <w:rsid w:val="1C1DF0B6"/>
    <w:rsid w:val="1C260D7D"/>
    <w:rsid w:val="1C4A25DA"/>
    <w:rsid w:val="1C510F81"/>
    <w:rsid w:val="1C603B50"/>
    <w:rsid w:val="1C861FDD"/>
    <w:rsid w:val="1C9C780D"/>
    <w:rsid w:val="1CC6C5BB"/>
    <w:rsid w:val="1CDC58A7"/>
    <w:rsid w:val="1CEB1106"/>
    <w:rsid w:val="1CFDCA0F"/>
    <w:rsid w:val="1D348EB2"/>
    <w:rsid w:val="1D3DE103"/>
    <w:rsid w:val="1D4044B1"/>
    <w:rsid w:val="1D457E4E"/>
    <w:rsid w:val="1D4DEF1E"/>
    <w:rsid w:val="1D53429B"/>
    <w:rsid w:val="1D651514"/>
    <w:rsid w:val="1DA99800"/>
    <w:rsid w:val="1DAD5E71"/>
    <w:rsid w:val="1E308F66"/>
    <w:rsid w:val="1E33647F"/>
    <w:rsid w:val="1E462946"/>
    <w:rsid w:val="1E5EDCAD"/>
    <w:rsid w:val="1E74B19F"/>
    <w:rsid w:val="1E9334C8"/>
    <w:rsid w:val="1ED3BA64"/>
    <w:rsid w:val="1EE6491E"/>
    <w:rsid w:val="1F15048A"/>
    <w:rsid w:val="1F40F3F3"/>
    <w:rsid w:val="1F4AA559"/>
    <w:rsid w:val="1F570FAA"/>
    <w:rsid w:val="1FB5DDAC"/>
    <w:rsid w:val="1FDAD056"/>
    <w:rsid w:val="1FE5E8A0"/>
    <w:rsid w:val="1FE93ECC"/>
    <w:rsid w:val="201F3DE9"/>
    <w:rsid w:val="202417F7"/>
    <w:rsid w:val="203C378E"/>
    <w:rsid w:val="205A796D"/>
    <w:rsid w:val="205C0ED1"/>
    <w:rsid w:val="207A31C0"/>
    <w:rsid w:val="209C20F5"/>
    <w:rsid w:val="209FF879"/>
    <w:rsid w:val="20ABE43B"/>
    <w:rsid w:val="20C65E16"/>
    <w:rsid w:val="20C6DCEE"/>
    <w:rsid w:val="20D49799"/>
    <w:rsid w:val="210133D8"/>
    <w:rsid w:val="2142702F"/>
    <w:rsid w:val="218FA591"/>
    <w:rsid w:val="21A9C86A"/>
    <w:rsid w:val="21ACA949"/>
    <w:rsid w:val="21B4E01F"/>
    <w:rsid w:val="21CA933D"/>
    <w:rsid w:val="2207E692"/>
    <w:rsid w:val="2254F28A"/>
    <w:rsid w:val="22769716"/>
    <w:rsid w:val="22A64532"/>
    <w:rsid w:val="22E5E84D"/>
    <w:rsid w:val="22FB711E"/>
    <w:rsid w:val="23086129"/>
    <w:rsid w:val="230ABD72"/>
    <w:rsid w:val="230B0A9F"/>
    <w:rsid w:val="231AF06A"/>
    <w:rsid w:val="232FC980"/>
    <w:rsid w:val="2359817B"/>
    <w:rsid w:val="239018A6"/>
    <w:rsid w:val="23B5F52D"/>
    <w:rsid w:val="23BE80A9"/>
    <w:rsid w:val="23D00B5D"/>
    <w:rsid w:val="23DE01FA"/>
    <w:rsid w:val="23ED87D5"/>
    <w:rsid w:val="23F5FAF7"/>
    <w:rsid w:val="23F6C502"/>
    <w:rsid w:val="2405C861"/>
    <w:rsid w:val="2408CDDC"/>
    <w:rsid w:val="241A618C"/>
    <w:rsid w:val="244C15B3"/>
    <w:rsid w:val="24838251"/>
    <w:rsid w:val="24B62F44"/>
    <w:rsid w:val="24B7BB8C"/>
    <w:rsid w:val="24C57FD1"/>
    <w:rsid w:val="24D20E3D"/>
    <w:rsid w:val="24E00819"/>
    <w:rsid w:val="24ED2733"/>
    <w:rsid w:val="24F13AE2"/>
    <w:rsid w:val="2503488E"/>
    <w:rsid w:val="25069D61"/>
    <w:rsid w:val="250DD237"/>
    <w:rsid w:val="25317515"/>
    <w:rsid w:val="253EE7FE"/>
    <w:rsid w:val="254DDC0B"/>
    <w:rsid w:val="2555DF6B"/>
    <w:rsid w:val="255ACB12"/>
    <w:rsid w:val="258A1A1D"/>
    <w:rsid w:val="259F2E35"/>
    <w:rsid w:val="25C2C4E9"/>
    <w:rsid w:val="25E00F5C"/>
    <w:rsid w:val="25EF539C"/>
    <w:rsid w:val="25F24E5E"/>
    <w:rsid w:val="26342ADD"/>
    <w:rsid w:val="267E674B"/>
    <w:rsid w:val="26B7E6E4"/>
    <w:rsid w:val="26CD27C5"/>
    <w:rsid w:val="2750CC01"/>
    <w:rsid w:val="2757BB36"/>
    <w:rsid w:val="275FBE53"/>
    <w:rsid w:val="27684011"/>
    <w:rsid w:val="27722E71"/>
    <w:rsid w:val="27819B37"/>
    <w:rsid w:val="27969EAF"/>
    <w:rsid w:val="2797A243"/>
    <w:rsid w:val="27DE0722"/>
    <w:rsid w:val="27F05FFF"/>
    <w:rsid w:val="2815D805"/>
    <w:rsid w:val="2839F092"/>
    <w:rsid w:val="285D3F7E"/>
    <w:rsid w:val="286B123E"/>
    <w:rsid w:val="2877C260"/>
    <w:rsid w:val="28796D68"/>
    <w:rsid w:val="28927DB3"/>
    <w:rsid w:val="2892D9C9"/>
    <w:rsid w:val="289ABA9C"/>
    <w:rsid w:val="289C6F08"/>
    <w:rsid w:val="28A206DE"/>
    <w:rsid w:val="28BF0826"/>
    <w:rsid w:val="28BF5358"/>
    <w:rsid w:val="28C1E4A6"/>
    <w:rsid w:val="28E50F42"/>
    <w:rsid w:val="28F4BD80"/>
    <w:rsid w:val="290C039E"/>
    <w:rsid w:val="290CBF41"/>
    <w:rsid w:val="291D7EC4"/>
    <w:rsid w:val="293D77E0"/>
    <w:rsid w:val="294AC258"/>
    <w:rsid w:val="2960D699"/>
    <w:rsid w:val="296BA209"/>
    <w:rsid w:val="2972400E"/>
    <w:rsid w:val="2973796A"/>
    <w:rsid w:val="2975AA98"/>
    <w:rsid w:val="297B43F6"/>
    <w:rsid w:val="298254E4"/>
    <w:rsid w:val="29C3B848"/>
    <w:rsid w:val="29C90E32"/>
    <w:rsid w:val="29EDA407"/>
    <w:rsid w:val="2A125921"/>
    <w:rsid w:val="2A186399"/>
    <w:rsid w:val="2A260F60"/>
    <w:rsid w:val="2A549559"/>
    <w:rsid w:val="2A653C7B"/>
    <w:rsid w:val="2A7142E2"/>
    <w:rsid w:val="2ABEC745"/>
    <w:rsid w:val="2AC071E7"/>
    <w:rsid w:val="2AEFF36A"/>
    <w:rsid w:val="2B050735"/>
    <w:rsid w:val="2B149838"/>
    <w:rsid w:val="2B1665B0"/>
    <w:rsid w:val="2B4A3BDA"/>
    <w:rsid w:val="2B4B4918"/>
    <w:rsid w:val="2B5E4BBE"/>
    <w:rsid w:val="2B69C8F4"/>
    <w:rsid w:val="2B6D9445"/>
    <w:rsid w:val="2B70C60A"/>
    <w:rsid w:val="2B7BB5C6"/>
    <w:rsid w:val="2BB433FA"/>
    <w:rsid w:val="2BB4622F"/>
    <w:rsid w:val="2BBDF499"/>
    <w:rsid w:val="2BD086F9"/>
    <w:rsid w:val="2BD46507"/>
    <w:rsid w:val="2BFFD96A"/>
    <w:rsid w:val="2C5C508A"/>
    <w:rsid w:val="2C635679"/>
    <w:rsid w:val="2C65E1BC"/>
    <w:rsid w:val="2C6D957E"/>
    <w:rsid w:val="2C88DE4C"/>
    <w:rsid w:val="2CA0F29E"/>
    <w:rsid w:val="2D4F530E"/>
    <w:rsid w:val="2D51B6E0"/>
    <w:rsid w:val="2D6B90B0"/>
    <w:rsid w:val="2D795866"/>
    <w:rsid w:val="2D7F127B"/>
    <w:rsid w:val="2DBA66C0"/>
    <w:rsid w:val="2DD4BED0"/>
    <w:rsid w:val="2DE40047"/>
    <w:rsid w:val="2E2338C9"/>
    <w:rsid w:val="2E49A12E"/>
    <w:rsid w:val="2E538AF3"/>
    <w:rsid w:val="2EA41FE3"/>
    <w:rsid w:val="2EBEE93B"/>
    <w:rsid w:val="2F0BA3BF"/>
    <w:rsid w:val="2F3A56C8"/>
    <w:rsid w:val="2F453F11"/>
    <w:rsid w:val="2F4FAB5C"/>
    <w:rsid w:val="2F647CA0"/>
    <w:rsid w:val="2FA6D874"/>
    <w:rsid w:val="2FC4BF1C"/>
    <w:rsid w:val="2FD593AE"/>
    <w:rsid w:val="3053158F"/>
    <w:rsid w:val="30662843"/>
    <w:rsid w:val="3067E6D3"/>
    <w:rsid w:val="30BB2753"/>
    <w:rsid w:val="30DF8968"/>
    <w:rsid w:val="30EBE1D5"/>
    <w:rsid w:val="30FA9B11"/>
    <w:rsid w:val="30FDB947"/>
    <w:rsid w:val="3106D8C6"/>
    <w:rsid w:val="315C9080"/>
    <w:rsid w:val="31684016"/>
    <w:rsid w:val="3194B873"/>
    <w:rsid w:val="319C1DB2"/>
    <w:rsid w:val="31B793E4"/>
    <w:rsid w:val="31B7E8A8"/>
    <w:rsid w:val="31CD9B0D"/>
    <w:rsid w:val="31F1370D"/>
    <w:rsid w:val="32020B73"/>
    <w:rsid w:val="3241BDB7"/>
    <w:rsid w:val="32849DD8"/>
    <w:rsid w:val="328B0EB9"/>
    <w:rsid w:val="32ACCB22"/>
    <w:rsid w:val="32D778AE"/>
    <w:rsid w:val="32E5016C"/>
    <w:rsid w:val="32F03F70"/>
    <w:rsid w:val="337188E1"/>
    <w:rsid w:val="33B59DA1"/>
    <w:rsid w:val="340CE547"/>
    <w:rsid w:val="341386F5"/>
    <w:rsid w:val="341D9195"/>
    <w:rsid w:val="34A030DA"/>
    <w:rsid w:val="34A9CF7C"/>
    <w:rsid w:val="34BA868E"/>
    <w:rsid w:val="34E2120A"/>
    <w:rsid w:val="351FEEEA"/>
    <w:rsid w:val="353124C7"/>
    <w:rsid w:val="353578E9"/>
    <w:rsid w:val="353A0F04"/>
    <w:rsid w:val="3559E561"/>
    <w:rsid w:val="35613D5E"/>
    <w:rsid w:val="3580E486"/>
    <w:rsid w:val="358BF156"/>
    <w:rsid w:val="35959EA0"/>
    <w:rsid w:val="35DB32F6"/>
    <w:rsid w:val="35EF15EC"/>
    <w:rsid w:val="362B04D8"/>
    <w:rsid w:val="363882DE"/>
    <w:rsid w:val="365F82E2"/>
    <w:rsid w:val="36786A74"/>
    <w:rsid w:val="36A9F4CC"/>
    <w:rsid w:val="36D8CA50"/>
    <w:rsid w:val="372CFCC2"/>
    <w:rsid w:val="3746623B"/>
    <w:rsid w:val="374F1115"/>
    <w:rsid w:val="3764B9B2"/>
    <w:rsid w:val="377F36C0"/>
    <w:rsid w:val="377FAE9D"/>
    <w:rsid w:val="378CFFE2"/>
    <w:rsid w:val="37BAEF27"/>
    <w:rsid w:val="37DF663B"/>
    <w:rsid w:val="37ECCAB5"/>
    <w:rsid w:val="37F17402"/>
    <w:rsid w:val="380FD9B0"/>
    <w:rsid w:val="381584F1"/>
    <w:rsid w:val="38180471"/>
    <w:rsid w:val="3857E611"/>
    <w:rsid w:val="3859C8BB"/>
    <w:rsid w:val="3868F802"/>
    <w:rsid w:val="391341F3"/>
    <w:rsid w:val="39201B75"/>
    <w:rsid w:val="393F3D3C"/>
    <w:rsid w:val="394829AD"/>
    <w:rsid w:val="395349C2"/>
    <w:rsid w:val="39826083"/>
    <w:rsid w:val="39892F17"/>
    <w:rsid w:val="398F54B5"/>
    <w:rsid w:val="39900704"/>
    <w:rsid w:val="39986561"/>
    <w:rsid w:val="39E01C53"/>
    <w:rsid w:val="3A12CA0B"/>
    <w:rsid w:val="3A53BD4D"/>
    <w:rsid w:val="3A76CBBC"/>
    <w:rsid w:val="3AA95FA9"/>
    <w:rsid w:val="3AD2287C"/>
    <w:rsid w:val="3AEF0BE1"/>
    <w:rsid w:val="3AEF1A23"/>
    <w:rsid w:val="3B0E5E16"/>
    <w:rsid w:val="3B4C613D"/>
    <w:rsid w:val="3B4DD09F"/>
    <w:rsid w:val="3B57D70E"/>
    <w:rsid w:val="3B7F3340"/>
    <w:rsid w:val="3BA7E231"/>
    <w:rsid w:val="3BDBABDA"/>
    <w:rsid w:val="3C0E7708"/>
    <w:rsid w:val="3C24C810"/>
    <w:rsid w:val="3C4A11A5"/>
    <w:rsid w:val="3C75F97E"/>
    <w:rsid w:val="3C8AEA84"/>
    <w:rsid w:val="3CA1F8C6"/>
    <w:rsid w:val="3CAE591F"/>
    <w:rsid w:val="3CC11373"/>
    <w:rsid w:val="3CC46620"/>
    <w:rsid w:val="3CE7428D"/>
    <w:rsid w:val="3CE7A14F"/>
    <w:rsid w:val="3CE8434C"/>
    <w:rsid w:val="3CFEBD05"/>
    <w:rsid w:val="3D0F31CC"/>
    <w:rsid w:val="3D15805D"/>
    <w:rsid w:val="3D475D3A"/>
    <w:rsid w:val="3D4B4058"/>
    <w:rsid w:val="3D55B482"/>
    <w:rsid w:val="3D5BEB33"/>
    <w:rsid w:val="3D9A9F30"/>
    <w:rsid w:val="3D9EF00C"/>
    <w:rsid w:val="3DA3C55C"/>
    <w:rsid w:val="3DCE8456"/>
    <w:rsid w:val="3DD2AFD7"/>
    <w:rsid w:val="3E11D297"/>
    <w:rsid w:val="3E3592FE"/>
    <w:rsid w:val="3E408B95"/>
    <w:rsid w:val="3E42A187"/>
    <w:rsid w:val="3E44CAF7"/>
    <w:rsid w:val="3E4D1EA3"/>
    <w:rsid w:val="3E58F580"/>
    <w:rsid w:val="3E5C336A"/>
    <w:rsid w:val="3E5F9E95"/>
    <w:rsid w:val="3E787396"/>
    <w:rsid w:val="3E8B6748"/>
    <w:rsid w:val="3ED05354"/>
    <w:rsid w:val="3F125D83"/>
    <w:rsid w:val="3F6302E4"/>
    <w:rsid w:val="3F7FE13D"/>
    <w:rsid w:val="3F8C12CE"/>
    <w:rsid w:val="3FB94ADE"/>
    <w:rsid w:val="3FDD9858"/>
    <w:rsid w:val="3FE09B58"/>
    <w:rsid w:val="3FE20C97"/>
    <w:rsid w:val="4008C521"/>
    <w:rsid w:val="40186483"/>
    <w:rsid w:val="401DD1E4"/>
    <w:rsid w:val="402FB9D5"/>
    <w:rsid w:val="402FE948"/>
    <w:rsid w:val="4032ADCC"/>
    <w:rsid w:val="40423998"/>
    <w:rsid w:val="40881161"/>
    <w:rsid w:val="4097A354"/>
    <w:rsid w:val="40AD0087"/>
    <w:rsid w:val="40BBD58F"/>
    <w:rsid w:val="40C66B52"/>
    <w:rsid w:val="40E751CD"/>
    <w:rsid w:val="40F3FA96"/>
    <w:rsid w:val="40F73466"/>
    <w:rsid w:val="410C5C9C"/>
    <w:rsid w:val="410F9D27"/>
    <w:rsid w:val="411F5A00"/>
    <w:rsid w:val="4127D878"/>
    <w:rsid w:val="415360EA"/>
    <w:rsid w:val="4155C48D"/>
    <w:rsid w:val="415F3CA3"/>
    <w:rsid w:val="416EE214"/>
    <w:rsid w:val="41725905"/>
    <w:rsid w:val="417BCF23"/>
    <w:rsid w:val="41B291A0"/>
    <w:rsid w:val="429751E9"/>
    <w:rsid w:val="42A0E7F1"/>
    <w:rsid w:val="42AB69FF"/>
    <w:rsid w:val="42C0BA77"/>
    <w:rsid w:val="42D77B39"/>
    <w:rsid w:val="42DFF66A"/>
    <w:rsid w:val="4302CCCD"/>
    <w:rsid w:val="4328E21C"/>
    <w:rsid w:val="433290B3"/>
    <w:rsid w:val="4353304A"/>
    <w:rsid w:val="4361D346"/>
    <w:rsid w:val="4363C1C6"/>
    <w:rsid w:val="4368F408"/>
    <w:rsid w:val="436E7AAF"/>
    <w:rsid w:val="438704BF"/>
    <w:rsid w:val="43C86316"/>
    <w:rsid w:val="43DD56E7"/>
    <w:rsid w:val="43FA36FF"/>
    <w:rsid w:val="440EFB38"/>
    <w:rsid w:val="44241046"/>
    <w:rsid w:val="442D05A9"/>
    <w:rsid w:val="442E307D"/>
    <w:rsid w:val="442EEC23"/>
    <w:rsid w:val="442F5191"/>
    <w:rsid w:val="44300004"/>
    <w:rsid w:val="4450A075"/>
    <w:rsid w:val="4450A790"/>
    <w:rsid w:val="445461C1"/>
    <w:rsid w:val="44B30FEE"/>
    <w:rsid w:val="44FC4619"/>
    <w:rsid w:val="45254479"/>
    <w:rsid w:val="453D70F5"/>
    <w:rsid w:val="455DB26E"/>
    <w:rsid w:val="4582EB39"/>
    <w:rsid w:val="45ECE065"/>
    <w:rsid w:val="4605F1A8"/>
    <w:rsid w:val="4624C143"/>
    <w:rsid w:val="46322DCE"/>
    <w:rsid w:val="4649C87F"/>
    <w:rsid w:val="4655DE7A"/>
    <w:rsid w:val="4682F472"/>
    <w:rsid w:val="468972D6"/>
    <w:rsid w:val="46915774"/>
    <w:rsid w:val="4694064A"/>
    <w:rsid w:val="46A73CE3"/>
    <w:rsid w:val="46BEC31B"/>
    <w:rsid w:val="46CD5D69"/>
    <w:rsid w:val="46E0C512"/>
    <w:rsid w:val="4707DF6C"/>
    <w:rsid w:val="471096B0"/>
    <w:rsid w:val="476CDBD9"/>
    <w:rsid w:val="47917E54"/>
    <w:rsid w:val="47A4689B"/>
    <w:rsid w:val="47C2CB65"/>
    <w:rsid w:val="47C90EEE"/>
    <w:rsid w:val="47EEBDA6"/>
    <w:rsid w:val="480C32FE"/>
    <w:rsid w:val="481C86A2"/>
    <w:rsid w:val="483A4E9A"/>
    <w:rsid w:val="48452FAA"/>
    <w:rsid w:val="48549CC2"/>
    <w:rsid w:val="488201AD"/>
    <w:rsid w:val="488ADC55"/>
    <w:rsid w:val="489D4FA2"/>
    <w:rsid w:val="48B8B9E3"/>
    <w:rsid w:val="48F52324"/>
    <w:rsid w:val="49024F87"/>
    <w:rsid w:val="49118566"/>
    <w:rsid w:val="4917D187"/>
    <w:rsid w:val="495EF6CF"/>
    <w:rsid w:val="496C5A7C"/>
    <w:rsid w:val="496C746A"/>
    <w:rsid w:val="497B5EC9"/>
    <w:rsid w:val="497D9244"/>
    <w:rsid w:val="49AC0C67"/>
    <w:rsid w:val="49C9B7E7"/>
    <w:rsid w:val="49F1F222"/>
    <w:rsid w:val="4A362A2A"/>
    <w:rsid w:val="4A39A175"/>
    <w:rsid w:val="4A3E46B5"/>
    <w:rsid w:val="4A8F0C5A"/>
    <w:rsid w:val="4AABB393"/>
    <w:rsid w:val="4AC8C4E6"/>
    <w:rsid w:val="4ADB821F"/>
    <w:rsid w:val="4B244C6B"/>
    <w:rsid w:val="4B3D2955"/>
    <w:rsid w:val="4B8A89F7"/>
    <w:rsid w:val="4B9E48C8"/>
    <w:rsid w:val="4BA7446C"/>
    <w:rsid w:val="4BE5ADD8"/>
    <w:rsid w:val="4C0CC61A"/>
    <w:rsid w:val="4C38F9B5"/>
    <w:rsid w:val="4C58A4C9"/>
    <w:rsid w:val="4C6DF5B1"/>
    <w:rsid w:val="4C78E9E3"/>
    <w:rsid w:val="4CCA035B"/>
    <w:rsid w:val="4CD72270"/>
    <w:rsid w:val="4CD88562"/>
    <w:rsid w:val="4D404B57"/>
    <w:rsid w:val="4D95B751"/>
    <w:rsid w:val="4DBBC4BF"/>
    <w:rsid w:val="4DCCCC6D"/>
    <w:rsid w:val="4DDAFFC1"/>
    <w:rsid w:val="4DDB5FBD"/>
    <w:rsid w:val="4DEB59AF"/>
    <w:rsid w:val="4DFBB1F9"/>
    <w:rsid w:val="4E4841FB"/>
    <w:rsid w:val="4E838D0C"/>
    <w:rsid w:val="4E965B9D"/>
    <w:rsid w:val="4E9D290A"/>
    <w:rsid w:val="4EB1F26B"/>
    <w:rsid w:val="4EBDB057"/>
    <w:rsid w:val="4EBFD22D"/>
    <w:rsid w:val="4EDAEAD4"/>
    <w:rsid w:val="4EEA4883"/>
    <w:rsid w:val="4EF6F385"/>
    <w:rsid w:val="4F01E6BC"/>
    <w:rsid w:val="4F10B27A"/>
    <w:rsid w:val="4F1E3946"/>
    <w:rsid w:val="4F3187B2"/>
    <w:rsid w:val="4F42CD8A"/>
    <w:rsid w:val="4F43BF3A"/>
    <w:rsid w:val="4F52A613"/>
    <w:rsid w:val="4F53D3DD"/>
    <w:rsid w:val="4F5480E1"/>
    <w:rsid w:val="4F5DA70D"/>
    <w:rsid w:val="4F6FD61A"/>
    <w:rsid w:val="4F7CCD09"/>
    <w:rsid w:val="4F7EAD2E"/>
    <w:rsid w:val="4FCBB448"/>
    <w:rsid w:val="4FCC0800"/>
    <w:rsid w:val="4FD4C600"/>
    <w:rsid w:val="4FD805FF"/>
    <w:rsid w:val="4FE4125C"/>
    <w:rsid w:val="4FF17DCE"/>
    <w:rsid w:val="505526A5"/>
    <w:rsid w:val="50602C9F"/>
    <w:rsid w:val="506BEB54"/>
    <w:rsid w:val="507F08D3"/>
    <w:rsid w:val="5097E7A2"/>
    <w:rsid w:val="50A82B0D"/>
    <w:rsid w:val="50C8168C"/>
    <w:rsid w:val="50CD8971"/>
    <w:rsid w:val="50F9776E"/>
    <w:rsid w:val="510A8B22"/>
    <w:rsid w:val="510C7CC7"/>
    <w:rsid w:val="510CE16E"/>
    <w:rsid w:val="5124EEEA"/>
    <w:rsid w:val="512F5B4A"/>
    <w:rsid w:val="513EBBA4"/>
    <w:rsid w:val="513ED1B4"/>
    <w:rsid w:val="513FCA19"/>
    <w:rsid w:val="516A11F6"/>
    <w:rsid w:val="5170B696"/>
    <w:rsid w:val="517A433A"/>
    <w:rsid w:val="5193BFF2"/>
    <w:rsid w:val="519A7D09"/>
    <w:rsid w:val="51A2EC49"/>
    <w:rsid w:val="51A58004"/>
    <w:rsid w:val="51BA9DD3"/>
    <w:rsid w:val="51C14FBB"/>
    <w:rsid w:val="51D4EEED"/>
    <w:rsid w:val="51EC2E09"/>
    <w:rsid w:val="5232A59C"/>
    <w:rsid w:val="523A31B9"/>
    <w:rsid w:val="524F0BC5"/>
    <w:rsid w:val="527A26DA"/>
    <w:rsid w:val="5295D67E"/>
    <w:rsid w:val="529861F0"/>
    <w:rsid w:val="52B692A7"/>
    <w:rsid w:val="52CABF1B"/>
    <w:rsid w:val="52E495BC"/>
    <w:rsid w:val="52EAB6E0"/>
    <w:rsid w:val="53172E22"/>
    <w:rsid w:val="5385AA45"/>
    <w:rsid w:val="538CF66A"/>
    <w:rsid w:val="53A1E81D"/>
    <w:rsid w:val="53A52B96"/>
    <w:rsid w:val="53CD8627"/>
    <w:rsid w:val="53D2A315"/>
    <w:rsid w:val="53E918AB"/>
    <w:rsid w:val="53EB1431"/>
    <w:rsid w:val="542A3095"/>
    <w:rsid w:val="544B27D4"/>
    <w:rsid w:val="54861CE3"/>
    <w:rsid w:val="54C4A05C"/>
    <w:rsid w:val="54EE806A"/>
    <w:rsid w:val="54EEF7A6"/>
    <w:rsid w:val="54F8CE12"/>
    <w:rsid w:val="54FB45D0"/>
    <w:rsid w:val="5511036F"/>
    <w:rsid w:val="552E5E40"/>
    <w:rsid w:val="5548EB81"/>
    <w:rsid w:val="55491411"/>
    <w:rsid w:val="555905D5"/>
    <w:rsid w:val="558B175A"/>
    <w:rsid w:val="55AB1B0C"/>
    <w:rsid w:val="55B9E7B8"/>
    <w:rsid w:val="55D83956"/>
    <w:rsid w:val="55D9AE19"/>
    <w:rsid w:val="55EE0D91"/>
    <w:rsid w:val="56292407"/>
    <w:rsid w:val="56620711"/>
    <w:rsid w:val="566338E7"/>
    <w:rsid w:val="566DEE2C"/>
    <w:rsid w:val="56886FBE"/>
    <w:rsid w:val="568C3FA6"/>
    <w:rsid w:val="56A1C5B9"/>
    <w:rsid w:val="56DC34E0"/>
    <w:rsid w:val="572C36D9"/>
    <w:rsid w:val="57466A69"/>
    <w:rsid w:val="574D11F2"/>
    <w:rsid w:val="574FC36C"/>
    <w:rsid w:val="575EE655"/>
    <w:rsid w:val="57791398"/>
    <w:rsid w:val="578643AB"/>
    <w:rsid w:val="57935EE7"/>
    <w:rsid w:val="57A262A9"/>
    <w:rsid w:val="57A4DE08"/>
    <w:rsid w:val="57D3D3FF"/>
    <w:rsid w:val="57F3EFA2"/>
    <w:rsid w:val="580A21D5"/>
    <w:rsid w:val="5881AE1A"/>
    <w:rsid w:val="58865BD2"/>
    <w:rsid w:val="58A87D42"/>
    <w:rsid w:val="58C69E3A"/>
    <w:rsid w:val="58D710C1"/>
    <w:rsid w:val="58FFA37A"/>
    <w:rsid w:val="5907F3C2"/>
    <w:rsid w:val="591D49D7"/>
    <w:rsid w:val="59370E92"/>
    <w:rsid w:val="59382EED"/>
    <w:rsid w:val="594B6A9B"/>
    <w:rsid w:val="59590291"/>
    <w:rsid w:val="599235BE"/>
    <w:rsid w:val="599B7C3A"/>
    <w:rsid w:val="59B77B18"/>
    <w:rsid w:val="59C68A77"/>
    <w:rsid w:val="59D80CB4"/>
    <w:rsid w:val="5A19D5D9"/>
    <w:rsid w:val="5A1E60BF"/>
    <w:rsid w:val="5A2FF251"/>
    <w:rsid w:val="5A2FF967"/>
    <w:rsid w:val="5A3AF6AB"/>
    <w:rsid w:val="5A8CBA7F"/>
    <w:rsid w:val="5A8FEF52"/>
    <w:rsid w:val="5AB0B45A"/>
    <w:rsid w:val="5AB3EC32"/>
    <w:rsid w:val="5ACEF85E"/>
    <w:rsid w:val="5AD88080"/>
    <w:rsid w:val="5AE51915"/>
    <w:rsid w:val="5AE77FCC"/>
    <w:rsid w:val="5AE85DFB"/>
    <w:rsid w:val="5B2A8537"/>
    <w:rsid w:val="5B7398A0"/>
    <w:rsid w:val="5B84D7BF"/>
    <w:rsid w:val="5B89C1B9"/>
    <w:rsid w:val="5BA9AE43"/>
    <w:rsid w:val="5BB502D8"/>
    <w:rsid w:val="5BE556D6"/>
    <w:rsid w:val="5C157D9E"/>
    <w:rsid w:val="5C2602A0"/>
    <w:rsid w:val="5C774D52"/>
    <w:rsid w:val="5C8A7A0D"/>
    <w:rsid w:val="5CCC5AFF"/>
    <w:rsid w:val="5CD07E09"/>
    <w:rsid w:val="5D1EAA48"/>
    <w:rsid w:val="5D3F0507"/>
    <w:rsid w:val="5D50F16A"/>
    <w:rsid w:val="5D5AAF42"/>
    <w:rsid w:val="5D6FE4B9"/>
    <w:rsid w:val="5D78DBEB"/>
    <w:rsid w:val="5D94D926"/>
    <w:rsid w:val="5DAA5FDB"/>
    <w:rsid w:val="5DD60BF1"/>
    <w:rsid w:val="5DF97032"/>
    <w:rsid w:val="5E07EDE7"/>
    <w:rsid w:val="5E1F2423"/>
    <w:rsid w:val="5E23CBA6"/>
    <w:rsid w:val="5E274707"/>
    <w:rsid w:val="5E2F6701"/>
    <w:rsid w:val="5E4E9B75"/>
    <w:rsid w:val="5E9F51BE"/>
    <w:rsid w:val="5EAD6724"/>
    <w:rsid w:val="5EB6845C"/>
    <w:rsid w:val="5EBA7AA9"/>
    <w:rsid w:val="5EC957A0"/>
    <w:rsid w:val="5F13ACCF"/>
    <w:rsid w:val="5F29D6CD"/>
    <w:rsid w:val="5F3CE745"/>
    <w:rsid w:val="5F584E8A"/>
    <w:rsid w:val="5F58ADE6"/>
    <w:rsid w:val="5F9C7B9A"/>
    <w:rsid w:val="5FC7D757"/>
    <w:rsid w:val="5FE723A7"/>
    <w:rsid w:val="6010BEE3"/>
    <w:rsid w:val="6021B2CF"/>
    <w:rsid w:val="603ABA4A"/>
    <w:rsid w:val="604EDC22"/>
    <w:rsid w:val="60523BE4"/>
    <w:rsid w:val="60BBC3D5"/>
    <w:rsid w:val="60CF4A75"/>
    <w:rsid w:val="60DDFEA2"/>
    <w:rsid w:val="6109DF2F"/>
    <w:rsid w:val="6113E2DF"/>
    <w:rsid w:val="6129B7CB"/>
    <w:rsid w:val="6146E73F"/>
    <w:rsid w:val="6175E0A7"/>
    <w:rsid w:val="617A3F55"/>
    <w:rsid w:val="618568CF"/>
    <w:rsid w:val="6188FE30"/>
    <w:rsid w:val="61AAC51B"/>
    <w:rsid w:val="61ABE74A"/>
    <w:rsid w:val="61E10FA2"/>
    <w:rsid w:val="61E820F1"/>
    <w:rsid w:val="61F10C90"/>
    <w:rsid w:val="6206EE90"/>
    <w:rsid w:val="6221805C"/>
    <w:rsid w:val="624F71C0"/>
    <w:rsid w:val="6278642E"/>
    <w:rsid w:val="627D61DE"/>
    <w:rsid w:val="62864E43"/>
    <w:rsid w:val="628F563F"/>
    <w:rsid w:val="62ADA020"/>
    <w:rsid w:val="62B531A9"/>
    <w:rsid w:val="62B5FC63"/>
    <w:rsid w:val="62D527D2"/>
    <w:rsid w:val="62DE28D5"/>
    <w:rsid w:val="63369F47"/>
    <w:rsid w:val="633F1AFB"/>
    <w:rsid w:val="634E204C"/>
    <w:rsid w:val="63919B83"/>
    <w:rsid w:val="63D6A1FF"/>
    <w:rsid w:val="63EACECC"/>
    <w:rsid w:val="64050BAC"/>
    <w:rsid w:val="6408CA5C"/>
    <w:rsid w:val="6424C873"/>
    <w:rsid w:val="64549610"/>
    <w:rsid w:val="649A1791"/>
    <w:rsid w:val="64A7DA94"/>
    <w:rsid w:val="64DD3026"/>
    <w:rsid w:val="64E094CB"/>
    <w:rsid w:val="6510DFE0"/>
    <w:rsid w:val="6513E114"/>
    <w:rsid w:val="654534BE"/>
    <w:rsid w:val="6569F494"/>
    <w:rsid w:val="6578AE58"/>
    <w:rsid w:val="657BCB16"/>
    <w:rsid w:val="65963CBF"/>
    <w:rsid w:val="659A7954"/>
    <w:rsid w:val="65AD8915"/>
    <w:rsid w:val="65AF836B"/>
    <w:rsid w:val="65C47AEE"/>
    <w:rsid w:val="662738F5"/>
    <w:rsid w:val="6648D5FD"/>
    <w:rsid w:val="665A923A"/>
    <w:rsid w:val="6668F255"/>
    <w:rsid w:val="6669760D"/>
    <w:rsid w:val="666D10B0"/>
    <w:rsid w:val="6694AEC4"/>
    <w:rsid w:val="66CC341A"/>
    <w:rsid w:val="66D1A869"/>
    <w:rsid w:val="66F385E5"/>
    <w:rsid w:val="67095218"/>
    <w:rsid w:val="67164BC7"/>
    <w:rsid w:val="6726F5A1"/>
    <w:rsid w:val="6732BB25"/>
    <w:rsid w:val="6736A2CA"/>
    <w:rsid w:val="6749339A"/>
    <w:rsid w:val="6757978C"/>
    <w:rsid w:val="676AB90A"/>
    <w:rsid w:val="67A6D7BF"/>
    <w:rsid w:val="67C8B78A"/>
    <w:rsid w:val="67D1F6B9"/>
    <w:rsid w:val="67D5129C"/>
    <w:rsid w:val="67E71884"/>
    <w:rsid w:val="67F96643"/>
    <w:rsid w:val="680C8927"/>
    <w:rsid w:val="6818313E"/>
    <w:rsid w:val="689B3665"/>
    <w:rsid w:val="68A578AF"/>
    <w:rsid w:val="68E42F6C"/>
    <w:rsid w:val="68FA7CED"/>
    <w:rsid w:val="698AB637"/>
    <w:rsid w:val="698EF6B0"/>
    <w:rsid w:val="69A532E9"/>
    <w:rsid w:val="69AEE980"/>
    <w:rsid w:val="69C3BAC4"/>
    <w:rsid w:val="69E48BAA"/>
    <w:rsid w:val="69F126C3"/>
    <w:rsid w:val="69FD77D7"/>
    <w:rsid w:val="6A0AD8F4"/>
    <w:rsid w:val="6A12616E"/>
    <w:rsid w:val="6A3444B4"/>
    <w:rsid w:val="6A3560D8"/>
    <w:rsid w:val="6A9A2775"/>
    <w:rsid w:val="6AD888E4"/>
    <w:rsid w:val="6B2D860B"/>
    <w:rsid w:val="6B6B7A0C"/>
    <w:rsid w:val="6BAA841D"/>
    <w:rsid w:val="6BDAF52C"/>
    <w:rsid w:val="6BF71975"/>
    <w:rsid w:val="6BFE5B06"/>
    <w:rsid w:val="6C04D04B"/>
    <w:rsid w:val="6C0F4417"/>
    <w:rsid w:val="6C20C3F4"/>
    <w:rsid w:val="6C254364"/>
    <w:rsid w:val="6C364F06"/>
    <w:rsid w:val="6C6190E5"/>
    <w:rsid w:val="6C630617"/>
    <w:rsid w:val="6CB5B736"/>
    <w:rsid w:val="6CD7B6E5"/>
    <w:rsid w:val="6D064AC0"/>
    <w:rsid w:val="6D232549"/>
    <w:rsid w:val="6D6125C1"/>
    <w:rsid w:val="6D6BC0C1"/>
    <w:rsid w:val="6D6DA279"/>
    <w:rsid w:val="6D89CBF3"/>
    <w:rsid w:val="6DABBB21"/>
    <w:rsid w:val="6DCEB239"/>
    <w:rsid w:val="6E3618EB"/>
    <w:rsid w:val="6E55BD1D"/>
    <w:rsid w:val="6E6F9C5D"/>
    <w:rsid w:val="6EA3F033"/>
    <w:rsid w:val="6EB3B100"/>
    <w:rsid w:val="6EB56783"/>
    <w:rsid w:val="6ED4364B"/>
    <w:rsid w:val="6F0C4734"/>
    <w:rsid w:val="6F50CF8C"/>
    <w:rsid w:val="6F6475BC"/>
    <w:rsid w:val="6F6B2FB0"/>
    <w:rsid w:val="6F995DEC"/>
    <w:rsid w:val="6FB5EA63"/>
    <w:rsid w:val="6FBA8FBF"/>
    <w:rsid w:val="6FBFC5D5"/>
    <w:rsid w:val="6FCEA5F0"/>
    <w:rsid w:val="6FDB336A"/>
    <w:rsid w:val="7000F094"/>
    <w:rsid w:val="702650D0"/>
    <w:rsid w:val="702CA79E"/>
    <w:rsid w:val="70506772"/>
    <w:rsid w:val="7057E088"/>
    <w:rsid w:val="705B754D"/>
    <w:rsid w:val="706881C7"/>
    <w:rsid w:val="70706164"/>
    <w:rsid w:val="70859CFB"/>
    <w:rsid w:val="70946B9F"/>
    <w:rsid w:val="70ACC66B"/>
    <w:rsid w:val="70B582B0"/>
    <w:rsid w:val="70CFC914"/>
    <w:rsid w:val="70D02A50"/>
    <w:rsid w:val="70E0E65F"/>
    <w:rsid w:val="70E9D1BF"/>
    <w:rsid w:val="70FC6CC6"/>
    <w:rsid w:val="711481F6"/>
    <w:rsid w:val="7114EEE2"/>
    <w:rsid w:val="712EE6AA"/>
    <w:rsid w:val="71303457"/>
    <w:rsid w:val="7136374B"/>
    <w:rsid w:val="7172F1D6"/>
    <w:rsid w:val="717E7668"/>
    <w:rsid w:val="719CCB13"/>
    <w:rsid w:val="719EE723"/>
    <w:rsid w:val="71C89711"/>
    <w:rsid w:val="71D05CA3"/>
    <w:rsid w:val="71D99BF2"/>
    <w:rsid w:val="71E601E7"/>
    <w:rsid w:val="71F8870F"/>
    <w:rsid w:val="72416C74"/>
    <w:rsid w:val="727435FB"/>
    <w:rsid w:val="7276A9BE"/>
    <w:rsid w:val="72785EE3"/>
    <w:rsid w:val="72F1C937"/>
    <w:rsid w:val="72FF363D"/>
    <w:rsid w:val="736A2E4F"/>
    <w:rsid w:val="737B0E93"/>
    <w:rsid w:val="737FCD7A"/>
    <w:rsid w:val="73946E11"/>
    <w:rsid w:val="73A67E34"/>
    <w:rsid w:val="73ABB587"/>
    <w:rsid w:val="73B41DC5"/>
    <w:rsid w:val="7436A590"/>
    <w:rsid w:val="7454BE4A"/>
    <w:rsid w:val="7478E450"/>
    <w:rsid w:val="74C9ED88"/>
    <w:rsid w:val="74DBEE49"/>
    <w:rsid w:val="74E55883"/>
    <w:rsid w:val="74EE98EC"/>
    <w:rsid w:val="7503D876"/>
    <w:rsid w:val="751FA956"/>
    <w:rsid w:val="754B691B"/>
    <w:rsid w:val="755584C9"/>
    <w:rsid w:val="758CDF38"/>
    <w:rsid w:val="759A5169"/>
    <w:rsid w:val="759ED909"/>
    <w:rsid w:val="75E4BDE7"/>
    <w:rsid w:val="75F3D76A"/>
    <w:rsid w:val="764CB3B2"/>
    <w:rsid w:val="7655D4FC"/>
    <w:rsid w:val="767E2884"/>
    <w:rsid w:val="768C3F95"/>
    <w:rsid w:val="7695DFA2"/>
    <w:rsid w:val="76A161FA"/>
    <w:rsid w:val="76C725AC"/>
    <w:rsid w:val="76E5EC04"/>
    <w:rsid w:val="770E0FDB"/>
    <w:rsid w:val="77329D2A"/>
    <w:rsid w:val="776882FE"/>
    <w:rsid w:val="777E96BD"/>
    <w:rsid w:val="77949CF8"/>
    <w:rsid w:val="78079B2B"/>
    <w:rsid w:val="781EE617"/>
    <w:rsid w:val="78702316"/>
    <w:rsid w:val="787588D2"/>
    <w:rsid w:val="78B8A2CF"/>
    <w:rsid w:val="78CE6D8B"/>
    <w:rsid w:val="78E07C4E"/>
    <w:rsid w:val="78E4A8C6"/>
    <w:rsid w:val="78E5E9C5"/>
    <w:rsid w:val="78ED65A6"/>
    <w:rsid w:val="78EEC9AF"/>
    <w:rsid w:val="791C3A72"/>
    <w:rsid w:val="792393D2"/>
    <w:rsid w:val="79258ED1"/>
    <w:rsid w:val="7957E891"/>
    <w:rsid w:val="79BC5676"/>
    <w:rsid w:val="79C8E422"/>
    <w:rsid w:val="7A20AFD5"/>
    <w:rsid w:val="7A3D4815"/>
    <w:rsid w:val="7A73A686"/>
    <w:rsid w:val="7A8F407F"/>
    <w:rsid w:val="7A97A73E"/>
    <w:rsid w:val="7AC41E77"/>
    <w:rsid w:val="7AD8A3E4"/>
    <w:rsid w:val="7AFABEC7"/>
    <w:rsid w:val="7B468EA3"/>
    <w:rsid w:val="7BA7E20E"/>
    <w:rsid w:val="7BC87804"/>
    <w:rsid w:val="7BDFA154"/>
    <w:rsid w:val="7BE8CB59"/>
    <w:rsid w:val="7C04F9A2"/>
    <w:rsid w:val="7C2AC044"/>
    <w:rsid w:val="7C34E849"/>
    <w:rsid w:val="7C379AEA"/>
    <w:rsid w:val="7C434B45"/>
    <w:rsid w:val="7C488610"/>
    <w:rsid w:val="7C76EE13"/>
    <w:rsid w:val="7C9329D0"/>
    <w:rsid w:val="7CF5CCA9"/>
    <w:rsid w:val="7D146F93"/>
    <w:rsid w:val="7D41432C"/>
    <w:rsid w:val="7D53A17F"/>
    <w:rsid w:val="7D6B3104"/>
    <w:rsid w:val="7D9BB962"/>
    <w:rsid w:val="7DEEE9A9"/>
    <w:rsid w:val="7E0BE1EA"/>
    <w:rsid w:val="7E2EF752"/>
    <w:rsid w:val="7E3261AD"/>
    <w:rsid w:val="7E38FBD1"/>
    <w:rsid w:val="7E3D111D"/>
    <w:rsid w:val="7E4834F1"/>
    <w:rsid w:val="7E4879E8"/>
    <w:rsid w:val="7E5D106F"/>
    <w:rsid w:val="7E839958"/>
    <w:rsid w:val="7E86A263"/>
    <w:rsid w:val="7EAA4747"/>
    <w:rsid w:val="7EC33ACF"/>
    <w:rsid w:val="7EE0BB69"/>
    <w:rsid w:val="7EF8F933"/>
    <w:rsid w:val="7F2473E9"/>
    <w:rsid w:val="7F2C5E69"/>
    <w:rsid w:val="7F3FE063"/>
    <w:rsid w:val="7F51D54C"/>
    <w:rsid w:val="7F542F2A"/>
    <w:rsid w:val="7F5ECF71"/>
    <w:rsid w:val="7FA9A7E2"/>
    <w:rsid w:val="7FC04AA5"/>
    <w:rsid w:val="7FC200B1"/>
    <w:rsid w:val="7FC29997"/>
    <w:rsid w:val="7FC5AF47"/>
    <w:rsid w:val="7FE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8090F"/>
  <w15:docId w15:val="{B666A96A-A077-4132-96FC-F11BD0C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8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1D500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D50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D500E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0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00E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aliases w:val="titulo 3,Cuadrícula media 1 - Énfasis 22,Lista vistosa - Énfasis 11,Segundo nivel de viñetas,List Paragraph1,Cuadrícula media 1 - Énfasis 21,Bullet List,FooterText,numbered,Paragraphe de liste1,Bulletr List Paragraph,列出段落,列出段落1,lp1,Ha"/>
    <w:basedOn w:val="Normal"/>
    <w:link w:val="PrrafodelistaCar"/>
    <w:uiPriority w:val="34"/>
    <w:qFormat/>
    <w:rsid w:val="0054002F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5A9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4735A9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4735A9"/>
  </w:style>
  <w:style w:type="character" w:customStyle="1" w:styleId="baj">
    <w:name w:val="b_aj"/>
    <w:basedOn w:val="Fuentedeprrafopredeter"/>
    <w:rsid w:val="009802EA"/>
  </w:style>
  <w:style w:type="character" w:styleId="Hipervnculo">
    <w:name w:val="Hyperlink"/>
    <w:basedOn w:val="Fuentedeprrafopredeter"/>
    <w:uiPriority w:val="99"/>
    <w:unhideWhenUsed/>
    <w:rsid w:val="009802E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54ADD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F23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3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23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347"/>
    <w:rPr>
      <w:lang w:val="es-ES"/>
    </w:rPr>
  </w:style>
  <w:style w:type="paragraph" w:customStyle="1" w:styleId="FreeForm">
    <w:name w:val="Free Form"/>
    <w:rsid w:val="00F45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s-ES_tradnl" w:eastAsia="es-CO"/>
    </w:rPr>
  </w:style>
  <w:style w:type="paragraph" w:customStyle="1" w:styleId="Encabezado1">
    <w:name w:val="Encabezado1"/>
    <w:rsid w:val="00F45BB2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ヒラギノ角ゴ Pro W3" w:hAnsi="Arial" w:cs="Times New Roman"/>
      <w:color w:val="000000"/>
      <w:szCs w:val="20"/>
      <w:lang w:val="es-ES_tradnl"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14DA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064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A06447"/>
    <w:pPr>
      <w:outlineLvl w:val="9"/>
    </w:pPr>
  </w:style>
  <w:style w:type="character" w:styleId="Textoennegrita">
    <w:name w:val="Strong"/>
    <w:basedOn w:val="Fuentedeprrafopredeter"/>
    <w:uiPriority w:val="22"/>
    <w:qFormat/>
    <w:rsid w:val="00507D5B"/>
    <w:rPr>
      <w:b/>
      <w:bCs/>
    </w:rPr>
  </w:style>
  <w:style w:type="paragraph" w:customStyle="1" w:styleId="xmsonormal">
    <w:name w:val="x_msonormal"/>
    <w:basedOn w:val="Normal"/>
    <w:rsid w:val="009E689B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customStyle="1" w:styleId="BodyText21">
    <w:name w:val="Body Text 21"/>
    <w:basedOn w:val="Normal"/>
    <w:rsid w:val="00124943"/>
    <w:pPr>
      <w:widowControl w:val="0"/>
      <w:tabs>
        <w:tab w:val="left" w:pos="504"/>
        <w:tab w:val="left" w:pos="1020"/>
        <w:tab w:val="left" w:pos="1584"/>
        <w:tab w:val="left" w:pos="2148"/>
        <w:tab w:val="left" w:pos="2718"/>
        <w:tab w:val="left" w:pos="3282"/>
        <w:tab w:val="left" w:pos="3852"/>
        <w:tab w:val="left" w:pos="4416"/>
        <w:tab w:val="left" w:pos="4986"/>
        <w:tab w:val="left" w:pos="5610"/>
        <w:tab w:val="left" w:pos="6174"/>
        <w:tab w:val="left" w:pos="6744"/>
        <w:tab w:val="left" w:pos="7308"/>
        <w:tab w:val="left" w:pos="7818"/>
        <w:tab w:val="left" w:pos="8640"/>
        <w:tab w:val="left" w:pos="9360"/>
        <w:tab w:val="left" w:pos="10080"/>
        <w:tab w:val="left" w:pos="10800"/>
      </w:tabs>
      <w:snapToGrid w:val="0"/>
      <w:spacing w:line="-240" w:lineRule="auto"/>
      <w:jc w:val="both"/>
    </w:pPr>
    <w:rPr>
      <w:szCs w:val="20"/>
      <w:lang w:val="es-ES_tradnl"/>
    </w:rPr>
  </w:style>
  <w:style w:type="paragraph" w:customStyle="1" w:styleId="Default">
    <w:name w:val="Default"/>
    <w:rsid w:val="00C94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7">
    <w:name w:val="CM67"/>
    <w:basedOn w:val="Default"/>
    <w:next w:val="Default"/>
    <w:uiPriority w:val="99"/>
    <w:rsid w:val="00C949C9"/>
    <w:rPr>
      <w:color w:val="auto"/>
    </w:rPr>
  </w:style>
  <w:style w:type="character" w:styleId="Nmerodepgina">
    <w:name w:val="page number"/>
    <w:uiPriority w:val="99"/>
    <w:rsid w:val="00506BE8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4308C3"/>
    <w:pPr>
      <w:jc w:val="center"/>
    </w:pPr>
    <w:rPr>
      <w:rFonts w:cs="Arial"/>
      <w:sz w:val="22"/>
      <w:szCs w:val="22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08C3"/>
    <w:rPr>
      <w:rFonts w:ascii="Arial" w:eastAsia="Times New Roman" w:hAnsi="Arial" w:cs="Aria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03E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233F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25753D"/>
    <w:pPr>
      <w:widowControl w:val="0"/>
      <w:autoSpaceDE w:val="0"/>
      <w:autoSpaceDN w:val="0"/>
      <w:adjustRightInd w:val="0"/>
      <w:spacing w:after="120"/>
      <w:jc w:val="both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5753D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customStyle="1" w:styleId="pa6">
    <w:name w:val="pa6"/>
    <w:basedOn w:val="Normal"/>
    <w:rsid w:val="009723FC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customStyle="1" w:styleId="a6">
    <w:name w:val="a6"/>
    <w:basedOn w:val="Fuentedeprrafopredeter"/>
    <w:rsid w:val="009723FC"/>
  </w:style>
  <w:style w:type="character" w:customStyle="1" w:styleId="normaltextrun">
    <w:name w:val="normaltextrun"/>
    <w:basedOn w:val="Fuentedeprrafopredeter"/>
    <w:rsid w:val="005A5F4D"/>
  </w:style>
  <w:style w:type="character" w:customStyle="1" w:styleId="PrrafodelistaCar">
    <w:name w:val="Párrafo de lista Car"/>
    <w:aliases w:val="titulo 3 Car,Cuadrícula media 1 - Énfasis 22 Car,Lista vistosa - Énfasis 11 Car,Segundo nivel de viñetas Car,List Paragraph1 Car,Cuadrícula media 1 - Énfasis 21 Car,Bullet List Car,FooterText Car,numbered Car,列出段落 Car,列出段落1 Car"/>
    <w:link w:val="Prrafodelista"/>
    <w:uiPriority w:val="34"/>
    <w:qFormat/>
    <w:locked/>
    <w:rsid w:val="00F30ED6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a5">
    <w:name w:val="a5"/>
    <w:basedOn w:val="Fuentedeprrafopredeter"/>
    <w:rsid w:val="00F60E0C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422CB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4C5AE9"/>
  </w:style>
  <w:style w:type="paragraph" w:customStyle="1" w:styleId="paragraph">
    <w:name w:val="paragraph"/>
    <w:basedOn w:val="Normal"/>
    <w:rsid w:val="009262B7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customStyle="1" w:styleId="eop">
    <w:name w:val="eop"/>
    <w:basedOn w:val="Fuentedeprrafopredeter"/>
    <w:rsid w:val="0092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0345BC612724BA228726BDCE23F12" ma:contentTypeVersion="14" ma:contentTypeDescription="Crear nuevo documento." ma:contentTypeScope="" ma:versionID="3beba55a91a29dabe20b1f84f53a70cd">
  <xsd:schema xmlns:xsd="http://www.w3.org/2001/XMLSchema" xmlns:xs="http://www.w3.org/2001/XMLSchema" xmlns:p="http://schemas.microsoft.com/office/2006/metadata/properties" xmlns:ns3="d0ec89a7-108e-4acf-8019-c8cbe8f3e403" xmlns:ns4="dbecbb65-40fe-4f12-be53-881436d74bc6" targetNamespace="http://schemas.microsoft.com/office/2006/metadata/properties" ma:root="true" ma:fieldsID="fcddb0a914db8a0cae15b649e465fd92" ns3:_="" ns4:_="">
    <xsd:import namespace="d0ec89a7-108e-4acf-8019-c8cbe8f3e403"/>
    <xsd:import namespace="dbecbb65-40fe-4f12-be53-881436d74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89a7-108e-4acf-8019-c8cbe8f3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bb65-40fe-4f12-be53-881436d74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AEF92-353A-47C3-BDEB-CA0C9F067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CF730-9521-4952-B254-2226F4F5B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B1FE09-4BC9-4A79-A47B-0F97B8CD68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7E50B-F8BF-4C6F-AC0E-0A24A111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89a7-108e-4acf-8019-c8cbe8f3e403"/>
    <ds:schemaRef ds:uri="dbecbb65-40fe-4f12-be53-881436d7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2548</Words>
  <Characters>14020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16535</CharactersWithSpaces>
  <SharedDoc>false</SharedDoc>
  <HLinks>
    <vt:vector size="6" baseType="variant"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>2.1.2.1.14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Thatian Ibanez Pinto</dc:creator>
  <cp:keywords/>
  <cp:lastModifiedBy>Camila Gutierrez</cp:lastModifiedBy>
  <cp:revision>17</cp:revision>
  <cp:lastPrinted>2023-03-09T18:02:00Z</cp:lastPrinted>
  <dcterms:created xsi:type="dcterms:W3CDTF">2023-05-24T19:34:00Z</dcterms:created>
  <dcterms:modified xsi:type="dcterms:W3CDTF">2023-05-25T14:05:00Z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0x0101006C10345BC612724BA228726BDCE23F12</vt:lpwstr>
  </property>
</Properties>
</file>